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BF6" w:rsidRPr="00A57C4E" w:rsidRDefault="00A57C4E" w:rsidP="005A2BF6">
      <w:pPr>
        <w:spacing w:after="0" w:line="240" w:lineRule="auto"/>
        <w:jc w:val="center"/>
        <w:rPr>
          <w:rFonts w:ascii="Times New Roman" w:hAnsi="Times New Roman" w:cs="Times New Roman"/>
          <w:b/>
          <w:spacing w:val="-2"/>
          <w:sz w:val="30"/>
          <w:szCs w:val="30"/>
        </w:rPr>
      </w:pPr>
      <w:bookmarkStart w:id="0" w:name="_GoBack"/>
      <w:bookmarkEnd w:id="0"/>
      <w:r w:rsidRPr="00A57C4E">
        <w:rPr>
          <w:rFonts w:ascii="Times New Roman" w:hAnsi="Times New Roman" w:cs="Times New Roman"/>
          <w:b/>
          <w:spacing w:val="-2"/>
          <w:sz w:val="30"/>
          <w:szCs w:val="30"/>
        </w:rPr>
        <w:t>МЕТОДИЧЕСКИЕ РЕКОМЕНДАЦИИ</w:t>
      </w:r>
    </w:p>
    <w:p w:rsidR="00A57C4E" w:rsidRPr="00165E21" w:rsidRDefault="00990AC9" w:rsidP="005A2BF6">
      <w:pPr>
        <w:spacing w:after="0" w:line="240" w:lineRule="auto"/>
        <w:jc w:val="center"/>
        <w:rPr>
          <w:rFonts w:ascii="Times New Roman" w:hAnsi="Times New Roman" w:cs="Times New Roman"/>
          <w:b/>
          <w:spacing w:val="-2"/>
          <w:sz w:val="30"/>
          <w:szCs w:val="30"/>
        </w:rPr>
      </w:pPr>
      <w:r w:rsidRPr="00165E21">
        <w:rPr>
          <w:rFonts w:ascii="Times New Roman" w:hAnsi="Times New Roman" w:cs="Times New Roman"/>
          <w:b/>
          <w:spacing w:val="-2"/>
          <w:sz w:val="30"/>
          <w:szCs w:val="30"/>
        </w:rPr>
        <w:t xml:space="preserve">по организации антикоррупционной работы </w:t>
      </w:r>
    </w:p>
    <w:p w:rsidR="00990AC9" w:rsidRPr="00165E21" w:rsidRDefault="00F10D41" w:rsidP="005A2BF6">
      <w:pPr>
        <w:spacing w:after="0" w:line="240" w:lineRule="auto"/>
        <w:jc w:val="center"/>
        <w:rPr>
          <w:rFonts w:ascii="Times New Roman" w:hAnsi="Times New Roman" w:cs="Times New Roman"/>
          <w:b/>
          <w:sz w:val="30"/>
          <w:szCs w:val="30"/>
        </w:rPr>
      </w:pPr>
      <w:r>
        <w:rPr>
          <w:rFonts w:ascii="Times New Roman" w:hAnsi="Times New Roman" w:cs="Times New Roman"/>
          <w:b/>
          <w:spacing w:val="-2"/>
          <w:sz w:val="30"/>
          <w:szCs w:val="30"/>
        </w:rPr>
        <w:t xml:space="preserve">в государственных органах и </w:t>
      </w:r>
      <w:r w:rsidR="00990AC9" w:rsidRPr="00165E21">
        <w:rPr>
          <w:rFonts w:ascii="Times New Roman" w:hAnsi="Times New Roman" w:cs="Times New Roman"/>
          <w:b/>
          <w:spacing w:val="-2"/>
          <w:sz w:val="30"/>
          <w:szCs w:val="30"/>
        </w:rPr>
        <w:t>организациях</w:t>
      </w:r>
    </w:p>
    <w:p w:rsidR="004A1B53" w:rsidRDefault="004A1B53" w:rsidP="00FD7A60">
      <w:pPr>
        <w:spacing w:after="0" w:line="240" w:lineRule="auto"/>
        <w:jc w:val="both"/>
        <w:rPr>
          <w:rFonts w:ascii="Times New Roman" w:hAnsi="Times New Roman" w:cs="Times New Roman"/>
          <w:sz w:val="30"/>
          <w:szCs w:val="30"/>
        </w:rPr>
      </w:pPr>
    </w:p>
    <w:p w:rsidR="009A2796" w:rsidRPr="001356BF" w:rsidRDefault="004A1B53" w:rsidP="00923C97">
      <w:pPr>
        <w:spacing w:after="0" w:line="240" w:lineRule="auto"/>
        <w:jc w:val="center"/>
        <w:rPr>
          <w:rFonts w:ascii="Times New Roman" w:hAnsi="Times New Roman" w:cs="Times New Roman"/>
          <w:b/>
          <w:sz w:val="30"/>
          <w:szCs w:val="30"/>
        </w:rPr>
      </w:pPr>
      <w:r w:rsidRPr="001356BF">
        <w:rPr>
          <w:rFonts w:ascii="Times New Roman" w:hAnsi="Times New Roman" w:cs="Times New Roman"/>
          <w:b/>
          <w:sz w:val="30"/>
          <w:szCs w:val="30"/>
        </w:rPr>
        <w:t>1. Общие положения</w:t>
      </w:r>
    </w:p>
    <w:p w:rsidR="007E3728" w:rsidRDefault="007E3728" w:rsidP="00FE6F2E">
      <w:pPr>
        <w:spacing w:after="0" w:line="280" w:lineRule="exact"/>
        <w:ind w:firstLine="709"/>
        <w:jc w:val="both"/>
        <w:rPr>
          <w:rFonts w:ascii="Times New Roman" w:hAnsi="Times New Roman" w:cs="Times New Roman"/>
          <w:sz w:val="30"/>
          <w:szCs w:val="30"/>
        </w:rPr>
      </w:pPr>
    </w:p>
    <w:p w:rsidR="00527377"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Настоящие м</w:t>
      </w:r>
      <w:r w:rsidR="00DA2681" w:rsidRPr="009214BF">
        <w:rPr>
          <w:rFonts w:ascii="Times New Roman" w:hAnsi="Times New Roman" w:cs="Times New Roman"/>
          <w:sz w:val="30"/>
          <w:szCs w:val="30"/>
        </w:rPr>
        <w:t xml:space="preserve">етодические рекомендации </w:t>
      </w:r>
      <w:r w:rsidR="00DA2681" w:rsidRPr="004C7A18">
        <w:rPr>
          <w:rFonts w:ascii="Times New Roman" w:hAnsi="Times New Roman" w:cs="Times New Roman"/>
          <w:b/>
          <w:sz w:val="30"/>
          <w:szCs w:val="30"/>
        </w:rPr>
        <w:t>разработаны</w:t>
      </w:r>
      <w:r w:rsidR="00C07705">
        <w:rPr>
          <w:rFonts w:ascii="Times New Roman" w:hAnsi="Times New Roman" w:cs="Times New Roman"/>
          <w:b/>
          <w:sz w:val="30"/>
          <w:szCs w:val="30"/>
        </w:rPr>
        <w:t xml:space="preserve"> Генеральной прокуратурой</w:t>
      </w:r>
      <w:r w:rsidR="00DA2681" w:rsidRPr="004C7A18">
        <w:rPr>
          <w:rFonts w:ascii="Times New Roman" w:hAnsi="Times New Roman" w:cs="Times New Roman"/>
          <w:b/>
          <w:sz w:val="30"/>
          <w:szCs w:val="30"/>
        </w:rPr>
        <w:t xml:space="preserve"> во исполнение</w:t>
      </w:r>
      <w:r w:rsidR="00DA2681" w:rsidRPr="009214BF">
        <w:rPr>
          <w:rFonts w:ascii="Times New Roman" w:hAnsi="Times New Roman" w:cs="Times New Roman"/>
          <w:sz w:val="30"/>
          <w:szCs w:val="30"/>
        </w:rPr>
        <w:t xml:space="preserve"> подпункта </w:t>
      </w:r>
      <w:r w:rsidR="00990AC9">
        <w:rPr>
          <w:rFonts w:ascii="Times New Roman" w:hAnsi="Times New Roman" w:cs="Times New Roman"/>
          <w:sz w:val="30"/>
          <w:szCs w:val="30"/>
        </w:rPr>
        <w:t xml:space="preserve">10.1 пункта 10 решения восемнадцатого республиканского координационного совещания по борьбе </w:t>
      </w:r>
      <w:r w:rsidR="005027CC">
        <w:rPr>
          <w:rFonts w:ascii="Times New Roman" w:hAnsi="Times New Roman" w:cs="Times New Roman"/>
          <w:sz w:val="30"/>
          <w:szCs w:val="30"/>
        </w:rPr>
        <w:t>с преступностью и коррупцией от </w:t>
      </w:r>
      <w:r w:rsidR="00017331">
        <w:rPr>
          <w:rFonts w:ascii="Times New Roman" w:hAnsi="Times New Roman" w:cs="Times New Roman"/>
          <w:sz w:val="30"/>
          <w:szCs w:val="30"/>
        </w:rPr>
        <w:t>22.12.2018</w:t>
      </w:r>
      <w:r w:rsidR="005027CC">
        <w:rPr>
          <w:rFonts w:ascii="Times New Roman" w:hAnsi="Times New Roman" w:cs="Times New Roman"/>
          <w:sz w:val="30"/>
          <w:szCs w:val="30"/>
        </w:rPr>
        <w:t xml:space="preserve"> (далее – решение РКС)</w:t>
      </w:r>
      <w:r w:rsidR="005C0613">
        <w:rPr>
          <w:rFonts w:ascii="Times New Roman" w:hAnsi="Times New Roman" w:cs="Times New Roman"/>
          <w:sz w:val="30"/>
          <w:szCs w:val="30"/>
        </w:rPr>
        <w:t>.</w:t>
      </w:r>
      <w:r w:rsidR="00527377">
        <w:rPr>
          <w:rFonts w:ascii="Times New Roman" w:hAnsi="Times New Roman" w:cs="Times New Roman"/>
          <w:sz w:val="30"/>
          <w:szCs w:val="30"/>
        </w:rPr>
        <w:t xml:space="preserve"> </w:t>
      </w:r>
    </w:p>
    <w:p w:rsidR="00BF380B" w:rsidRDefault="00527377"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ходе</w:t>
      </w:r>
      <w:r w:rsidR="00F10D41">
        <w:rPr>
          <w:rFonts w:ascii="Times New Roman" w:hAnsi="Times New Roman" w:cs="Times New Roman"/>
          <w:sz w:val="30"/>
          <w:szCs w:val="30"/>
        </w:rPr>
        <w:t xml:space="preserve"> их</w:t>
      </w:r>
      <w:r>
        <w:rPr>
          <w:rFonts w:ascii="Times New Roman" w:hAnsi="Times New Roman" w:cs="Times New Roman"/>
          <w:sz w:val="30"/>
          <w:szCs w:val="30"/>
        </w:rPr>
        <w:t xml:space="preserve"> подготовки учтены результаты проведенного Генеральной прокуратурой мониторинга практики</w:t>
      </w:r>
      <w:r w:rsidRPr="00527377">
        <w:rPr>
          <w:rFonts w:ascii="Times New Roman" w:hAnsi="Times New Roman" w:cs="Times New Roman"/>
          <w:sz w:val="30"/>
          <w:szCs w:val="30"/>
        </w:rPr>
        <w:t xml:space="preserve"> методического обеспечения антикоррупционной деятельности в </w:t>
      </w:r>
      <w:r>
        <w:rPr>
          <w:rFonts w:ascii="Times New Roman" w:hAnsi="Times New Roman" w:cs="Times New Roman"/>
          <w:sz w:val="30"/>
          <w:szCs w:val="30"/>
        </w:rPr>
        <w:t>государственных органах и</w:t>
      </w:r>
      <w:r w:rsidRPr="00527377">
        <w:rPr>
          <w:rFonts w:ascii="Times New Roman" w:hAnsi="Times New Roman" w:cs="Times New Roman"/>
          <w:sz w:val="30"/>
          <w:szCs w:val="30"/>
        </w:rPr>
        <w:t xml:space="preserve"> </w:t>
      </w:r>
      <w:r>
        <w:rPr>
          <w:rFonts w:ascii="Times New Roman" w:hAnsi="Times New Roman" w:cs="Times New Roman"/>
          <w:sz w:val="30"/>
          <w:szCs w:val="30"/>
        </w:rPr>
        <w:t>организациях</w:t>
      </w:r>
      <w:r w:rsidRPr="00527377">
        <w:rPr>
          <w:rFonts w:ascii="Times New Roman" w:hAnsi="Times New Roman" w:cs="Times New Roman"/>
          <w:sz w:val="30"/>
          <w:szCs w:val="30"/>
        </w:rPr>
        <w:t>.</w:t>
      </w:r>
    </w:p>
    <w:p w:rsidR="004C7A18" w:rsidRDefault="00F10D41"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Цель</w:t>
      </w:r>
      <w:r w:rsidR="00DA2681" w:rsidRPr="009214BF">
        <w:rPr>
          <w:rFonts w:ascii="Times New Roman" w:hAnsi="Times New Roman" w:cs="Times New Roman"/>
          <w:sz w:val="30"/>
          <w:szCs w:val="30"/>
        </w:rPr>
        <w:t xml:space="preserve"> Методических рекомендаций</w:t>
      </w:r>
      <w:r>
        <w:rPr>
          <w:rFonts w:ascii="Times New Roman" w:hAnsi="Times New Roman" w:cs="Times New Roman"/>
          <w:sz w:val="30"/>
          <w:szCs w:val="30"/>
        </w:rPr>
        <w:t xml:space="preserve"> -</w:t>
      </w:r>
      <w:r w:rsidR="00DA2681" w:rsidRPr="009214BF">
        <w:rPr>
          <w:rFonts w:ascii="Times New Roman" w:hAnsi="Times New Roman" w:cs="Times New Roman"/>
          <w:sz w:val="30"/>
          <w:szCs w:val="30"/>
        </w:rPr>
        <w:t xml:space="preserve"> формирование единого подхода к осуществлению деятельности по предупреждению коррупции в государственных органах и организациях. </w:t>
      </w:r>
    </w:p>
    <w:p w:rsidR="002E0B92"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Приведенные ниже положения Методических рекомендаций</w:t>
      </w:r>
      <w:r w:rsidR="00CE6402">
        <w:rPr>
          <w:rFonts w:ascii="Times New Roman" w:hAnsi="Times New Roman" w:cs="Times New Roman"/>
          <w:sz w:val="30"/>
          <w:szCs w:val="30"/>
        </w:rPr>
        <w:t xml:space="preserve"> </w:t>
      </w:r>
      <w:r w:rsidRPr="009214BF">
        <w:rPr>
          <w:rFonts w:ascii="Times New Roman" w:hAnsi="Times New Roman" w:cs="Times New Roman"/>
          <w:sz w:val="30"/>
          <w:szCs w:val="30"/>
        </w:rPr>
        <w:t xml:space="preserve">носят </w:t>
      </w:r>
      <w:r w:rsidRPr="004C7A18">
        <w:rPr>
          <w:rFonts w:ascii="Times New Roman" w:hAnsi="Times New Roman" w:cs="Times New Roman"/>
          <w:b/>
          <w:sz w:val="30"/>
          <w:szCs w:val="30"/>
        </w:rPr>
        <w:t>рекомендательный характер</w:t>
      </w:r>
      <w:r w:rsidRPr="009214BF">
        <w:rPr>
          <w:rFonts w:ascii="Times New Roman" w:hAnsi="Times New Roman" w:cs="Times New Roman"/>
          <w:sz w:val="30"/>
          <w:szCs w:val="30"/>
        </w:rPr>
        <w:t xml:space="preserve">. </w:t>
      </w:r>
    </w:p>
    <w:p w:rsidR="002E0B92" w:rsidRDefault="002E0B92" w:rsidP="00BF380B">
      <w:pPr>
        <w:spacing w:after="0" w:line="240" w:lineRule="auto"/>
        <w:ind w:firstLine="709"/>
        <w:jc w:val="both"/>
        <w:rPr>
          <w:rFonts w:ascii="Times New Roman" w:hAnsi="Times New Roman" w:cs="Times New Roman"/>
          <w:sz w:val="30"/>
          <w:szCs w:val="30"/>
        </w:rPr>
      </w:pPr>
      <w:r w:rsidRPr="002E0B92">
        <w:rPr>
          <w:rFonts w:ascii="Times New Roman" w:hAnsi="Times New Roman" w:cs="Times New Roman"/>
          <w:sz w:val="30"/>
          <w:szCs w:val="30"/>
        </w:rPr>
        <w:t>Государственным органам и организациям в рамках выполнения подпункта 1.4 пункта 1 решения РКС следует разработать методические рекомендации с учетом специфики конкретной сферы деятельности и положений настоящих Методических рекомендаций.</w:t>
      </w:r>
    </w:p>
    <w:p w:rsidR="00DA2681" w:rsidRDefault="00CE6402" w:rsidP="00BF380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w:t>
      </w:r>
      <w:r w:rsidR="004C7A18">
        <w:rPr>
          <w:rFonts w:ascii="Times New Roman" w:hAnsi="Times New Roman" w:cs="Times New Roman"/>
          <w:sz w:val="30"/>
          <w:szCs w:val="30"/>
        </w:rPr>
        <w:t xml:space="preserve"> дополнение к </w:t>
      </w:r>
      <w:r w:rsidR="004C7A18" w:rsidRPr="00470EC1">
        <w:rPr>
          <w:rFonts w:ascii="Times New Roman" w:hAnsi="Times New Roman" w:cs="Times New Roman"/>
          <w:sz w:val="30"/>
          <w:szCs w:val="30"/>
        </w:rPr>
        <w:t>законодательно</w:t>
      </w:r>
      <w:r w:rsidR="004C7A18">
        <w:rPr>
          <w:rFonts w:ascii="Times New Roman" w:hAnsi="Times New Roman" w:cs="Times New Roman"/>
          <w:sz w:val="30"/>
          <w:szCs w:val="30"/>
        </w:rPr>
        <w:t xml:space="preserve"> предусмотренным</w:t>
      </w:r>
      <w:r w:rsidR="00DA2681" w:rsidRPr="009214BF">
        <w:rPr>
          <w:rFonts w:ascii="Times New Roman" w:hAnsi="Times New Roman" w:cs="Times New Roman"/>
          <w:sz w:val="30"/>
          <w:szCs w:val="30"/>
        </w:rPr>
        <w:t xml:space="preserve"> </w:t>
      </w:r>
      <w:r>
        <w:rPr>
          <w:rFonts w:ascii="Times New Roman" w:hAnsi="Times New Roman" w:cs="Times New Roman"/>
          <w:sz w:val="30"/>
          <w:szCs w:val="30"/>
        </w:rPr>
        <w:t xml:space="preserve">могут </w:t>
      </w:r>
      <w:r w:rsidR="00DA2681" w:rsidRPr="009214BF">
        <w:rPr>
          <w:rFonts w:ascii="Times New Roman" w:hAnsi="Times New Roman" w:cs="Times New Roman"/>
          <w:sz w:val="30"/>
          <w:szCs w:val="30"/>
        </w:rPr>
        <w:t>разрабатывать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 применять</w:t>
      </w:r>
      <w:r>
        <w:rPr>
          <w:rFonts w:ascii="Times New Roman" w:hAnsi="Times New Roman" w:cs="Times New Roman"/>
          <w:sz w:val="30"/>
          <w:szCs w:val="30"/>
        </w:rPr>
        <w:t>ся</w:t>
      </w:r>
      <w:r w:rsidR="00DA2681" w:rsidRPr="009214BF">
        <w:rPr>
          <w:rFonts w:ascii="Times New Roman" w:hAnsi="Times New Roman" w:cs="Times New Roman"/>
          <w:sz w:val="30"/>
          <w:szCs w:val="30"/>
        </w:rPr>
        <w:t xml:space="preserve"> иные меры противодействия коррупции, не </w:t>
      </w:r>
      <w:r w:rsidR="00AA6A2F" w:rsidRPr="00146D5C">
        <w:rPr>
          <w:rFonts w:ascii="Times New Roman" w:hAnsi="Times New Roman" w:cs="Times New Roman"/>
          <w:sz w:val="30"/>
          <w:szCs w:val="30"/>
        </w:rPr>
        <w:t>противореча</w:t>
      </w:r>
      <w:r w:rsidR="002F3459" w:rsidRPr="00146D5C">
        <w:rPr>
          <w:rFonts w:ascii="Times New Roman" w:hAnsi="Times New Roman" w:cs="Times New Roman"/>
          <w:sz w:val="30"/>
          <w:szCs w:val="30"/>
        </w:rPr>
        <w:t>щие</w:t>
      </w:r>
      <w:r w:rsidR="00AA6A2F">
        <w:rPr>
          <w:rFonts w:ascii="Times New Roman" w:hAnsi="Times New Roman" w:cs="Times New Roman"/>
          <w:sz w:val="30"/>
          <w:szCs w:val="30"/>
        </w:rPr>
        <w:t xml:space="preserve"> </w:t>
      </w:r>
      <w:r w:rsidR="00DA2681" w:rsidRPr="009214BF">
        <w:rPr>
          <w:rFonts w:ascii="Times New Roman" w:hAnsi="Times New Roman" w:cs="Times New Roman"/>
          <w:sz w:val="30"/>
          <w:szCs w:val="30"/>
        </w:rPr>
        <w:t>законодательств</w:t>
      </w:r>
      <w:r w:rsidR="00AA6A2F">
        <w:rPr>
          <w:rFonts w:ascii="Times New Roman" w:hAnsi="Times New Roman" w:cs="Times New Roman"/>
          <w:sz w:val="30"/>
          <w:szCs w:val="30"/>
        </w:rPr>
        <w:t>у</w:t>
      </w:r>
      <w:r w:rsidR="00DA2681" w:rsidRPr="009214BF">
        <w:rPr>
          <w:rFonts w:ascii="Times New Roman" w:hAnsi="Times New Roman" w:cs="Times New Roman"/>
          <w:sz w:val="30"/>
          <w:szCs w:val="30"/>
        </w:rPr>
        <w:t xml:space="preserve"> Республики Беларусь.</w:t>
      </w:r>
    </w:p>
    <w:p w:rsidR="009F66B7" w:rsidRDefault="00F10D41"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sidRPr="009F66B7">
        <w:rPr>
          <w:rFonts w:ascii="Times New Roman" w:hAnsi="Times New Roman" w:cs="Times New Roman"/>
          <w:i/>
          <w:sz w:val="30"/>
          <w:szCs w:val="30"/>
        </w:rPr>
        <w:t xml:space="preserve"> В</w:t>
      </w:r>
      <w:r w:rsidR="00215B85">
        <w:rPr>
          <w:rFonts w:ascii="Times New Roman" w:hAnsi="Times New Roman" w:cs="Times New Roman"/>
          <w:i/>
          <w:sz w:val="30"/>
          <w:szCs w:val="30"/>
        </w:rPr>
        <w:t xml:space="preserve"> Белорусском республиканском</w:t>
      </w:r>
      <w:r w:rsidR="00215B85" w:rsidRPr="00215B85">
        <w:rPr>
          <w:rFonts w:ascii="Times New Roman" w:hAnsi="Times New Roman" w:cs="Times New Roman"/>
          <w:i/>
          <w:sz w:val="30"/>
          <w:szCs w:val="30"/>
        </w:rPr>
        <w:t xml:space="preserve"> союз</w:t>
      </w:r>
      <w:r w:rsidR="00215B85">
        <w:rPr>
          <w:rFonts w:ascii="Times New Roman" w:hAnsi="Times New Roman" w:cs="Times New Roman"/>
          <w:i/>
          <w:sz w:val="30"/>
          <w:szCs w:val="30"/>
        </w:rPr>
        <w:t>е</w:t>
      </w:r>
      <w:r w:rsidR="00215B85" w:rsidRPr="00215B85">
        <w:rPr>
          <w:rFonts w:ascii="Times New Roman" w:hAnsi="Times New Roman" w:cs="Times New Roman"/>
          <w:i/>
          <w:sz w:val="30"/>
          <w:szCs w:val="30"/>
        </w:rPr>
        <w:t xml:space="preserve"> потребительских обществ</w:t>
      </w:r>
      <w:r w:rsidR="009F66B7" w:rsidRPr="009F66B7">
        <w:rPr>
          <w:rFonts w:ascii="Times New Roman" w:hAnsi="Times New Roman" w:cs="Times New Roman"/>
          <w:i/>
          <w:sz w:val="30"/>
          <w:szCs w:val="30"/>
        </w:rPr>
        <w:t xml:space="preserve"> функционирует автоматизированная система «Коррупция», содержащая информацию об уволенных по отрицательным мотивам работниках.</w:t>
      </w:r>
      <w:r w:rsidR="00622184">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по налогам и сборам</w:t>
      </w:r>
      <w:r w:rsidR="00622184">
        <w:rPr>
          <w:rFonts w:ascii="Times New Roman" w:hAnsi="Times New Roman" w:cs="Times New Roman"/>
          <w:i/>
          <w:sz w:val="30"/>
          <w:szCs w:val="30"/>
        </w:rPr>
        <w:t xml:space="preserve"> – реестр близких родственников работников территориальных инспекций, которые являются учредителями (участниками),</w:t>
      </w:r>
      <w:r w:rsidR="00FE6F2E">
        <w:rPr>
          <w:rFonts w:ascii="Times New Roman" w:hAnsi="Times New Roman" w:cs="Times New Roman"/>
          <w:i/>
          <w:sz w:val="30"/>
          <w:szCs w:val="30"/>
        </w:rPr>
        <w:t xml:space="preserve"> руководителями организаций, ИП и</w:t>
      </w:r>
      <w:r w:rsidR="00622184">
        <w:rPr>
          <w:rFonts w:ascii="Times New Roman" w:hAnsi="Times New Roman" w:cs="Times New Roman"/>
          <w:i/>
          <w:sz w:val="30"/>
          <w:szCs w:val="30"/>
        </w:rPr>
        <w:t xml:space="preserve"> </w:t>
      </w:r>
      <w:r>
        <w:rPr>
          <w:rFonts w:ascii="Times New Roman" w:hAnsi="Times New Roman" w:cs="Times New Roman"/>
          <w:i/>
          <w:sz w:val="30"/>
          <w:szCs w:val="30"/>
        </w:rPr>
        <w:t>осуществляют</w:t>
      </w:r>
      <w:r w:rsidR="00622184">
        <w:rPr>
          <w:rFonts w:ascii="Times New Roman" w:hAnsi="Times New Roman" w:cs="Times New Roman"/>
          <w:i/>
          <w:sz w:val="30"/>
          <w:szCs w:val="30"/>
        </w:rPr>
        <w:t xml:space="preserve"> деятельность на соответствующей территории.</w:t>
      </w:r>
    </w:p>
    <w:p w:rsidR="00622184" w:rsidRPr="009F66B7" w:rsidRDefault="00622184" w:rsidP="00FE6F2E">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В организациях системы</w:t>
      </w:r>
      <w:r w:rsidR="00215B85">
        <w:rPr>
          <w:rFonts w:ascii="Times New Roman" w:hAnsi="Times New Roman" w:cs="Times New Roman"/>
          <w:i/>
          <w:sz w:val="30"/>
          <w:szCs w:val="30"/>
        </w:rPr>
        <w:t xml:space="preserve"> </w:t>
      </w:r>
      <w:r w:rsidR="00CF471E">
        <w:rPr>
          <w:rFonts w:ascii="Times New Roman" w:hAnsi="Times New Roman" w:cs="Times New Roman"/>
          <w:i/>
          <w:sz w:val="30"/>
          <w:szCs w:val="30"/>
        </w:rPr>
        <w:t xml:space="preserve">концерна «Белнефтехим» </w:t>
      </w:r>
      <w:r>
        <w:rPr>
          <w:rFonts w:ascii="Times New Roman" w:hAnsi="Times New Roman" w:cs="Times New Roman"/>
          <w:i/>
          <w:sz w:val="30"/>
          <w:szCs w:val="30"/>
        </w:rPr>
        <w:t>утверждена политика по борьбе с коррупцией и взяточничеством</w:t>
      </w:r>
      <w:r w:rsidR="00FE6F2E">
        <w:rPr>
          <w:rFonts w:ascii="Times New Roman" w:hAnsi="Times New Roman" w:cs="Times New Roman"/>
          <w:i/>
          <w:sz w:val="30"/>
          <w:szCs w:val="30"/>
        </w:rPr>
        <w:t>. В</w:t>
      </w:r>
      <w:r w:rsidR="00F9180C">
        <w:rPr>
          <w:rFonts w:ascii="Times New Roman" w:hAnsi="Times New Roman" w:cs="Times New Roman"/>
          <w:i/>
          <w:sz w:val="30"/>
          <w:szCs w:val="30"/>
        </w:rPr>
        <w:t xml:space="preserve"> </w:t>
      </w:r>
      <w:r w:rsidR="00215B85">
        <w:rPr>
          <w:rFonts w:ascii="Times New Roman" w:hAnsi="Times New Roman" w:cs="Times New Roman"/>
          <w:i/>
          <w:sz w:val="30"/>
          <w:szCs w:val="30"/>
        </w:rPr>
        <w:t>Государственном таможенном комитете</w:t>
      </w:r>
      <w:r w:rsidR="00FE6F2E">
        <w:rPr>
          <w:rFonts w:ascii="Times New Roman" w:hAnsi="Times New Roman" w:cs="Times New Roman"/>
          <w:i/>
          <w:sz w:val="30"/>
          <w:szCs w:val="30"/>
        </w:rPr>
        <w:t xml:space="preserve"> </w:t>
      </w:r>
      <w:r w:rsidR="00906E16">
        <w:rPr>
          <w:rFonts w:ascii="Times New Roman" w:hAnsi="Times New Roman" w:cs="Times New Roman"/>
          <w:i/>
          <w:sz w:val="30"/>
          <w:szCs w:val="30"/>
        </w:rPr>
        <w:t>–</w:t>
      </w:r>
      <w:r w:rsidR="00F9180C">
        <w:rPr>
          <w:rFonts w:ascii="Times New Roman" w:hAnsi="Times New Roman" w:cs="Times New Roman"/>
          <w:i/>
          <w:sz w:val="30"/>
          <w:szCs w:val="30"/>
        </w:rPr>
        <w:t xml:space="preserve"> антикоррупционная политика таможенных органов и рекомендации по ее реализации, а также комплекс мер по противодействию правонарушениям, создающим угрозу собственной безопасности</w:t>
      </w:r>
      <w:r w:rsidR="00F10D41">
        <w:rPr>
          <w:rFonts w:ascii="Times New Roman" w:hAnsi="Times New Roman" w:cs="Times New Roman"/>
          <w:i/>
          <w:sz w:val="30"/>
          <w:szCs w:val="30"/>
        </w:rPr>
        <w:t>,</w:t>
      </w:r>
      <w:r w:rsidR="00F9180C">
        <w:rPr>
          <w:rFonts w:ascii="Times New Roman" w:hAnsi="Times New Roman" w:cs="Times New Roman"/>
          <w:i/>
          <w:sz w:val="30"/>
          <w:szCs w:val="30"/>
        </w:rPr>
        <w:t xml:space="preserve"> на 2016-20120 годы.</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15.07.2015 «О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lastRenderedPageBreak/>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14.06.2003</w:t>
      </w:r>
      <w:r w:rsidRPr="004C3FBD">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 в Республике Беларусь»;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lastRenderedPageBreak/>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Default="00587D65" w:rsidP="00587D65">
      <w:pPr>
        <w:spacing w:after="0" w:line="240" w:lineRule="auto"/>
        <w:jc w:val="center"/>
        <w:rPr>
          <w:rFonts w:ascii="Times New Roman" w:hAnsi="Times New Roman" w:cs="Times New Roman"/>
          <w:b/>
          <w:sz w:val="30"/>
          <w:szCs w:val="30"/>
        </w:rPr>
      </w:pPr>
      <w:r w:rsidRPr="00943646">
        <w:rPr>
          <w:rFonts w:ascii="Times New Roman" w:hAnsi="Times New Roman" w:cs="Times New Roman"/>
          <w:b/>
          <w:sz w:val="30"/>
          <w:szCs w:val="30"/>
        </w:rPr>
        <w:t xml:space="preserve">2. </w:t>
      </w:r>
      <w:r w:rsidR="00ED5AA9">
        <w:rPr>
          <w:rFonts w:ascii="Times New Roman" w:hAnsi="Times New Roman" w:cs="Times New Roman"/>
          <w:b/>
          <w:sz w:val="30"/>
          <w:szCs w:val="30"/>
        </w:rPr>
        <w:t>Структурные</w:t>
      </w:r>
      <w:r w:rsidR="00ED5AA9" w:rsidRPr="00FE6AD7">
        <w:rPr>
          <w:rFonts w:ascii="Times New Roman" w:hAnsi="Times New Roman" w:cs="Times New Roman"/>
          <w:b/>
          <w:sz w:val="30"/>
          <w:szCs w:val="30"/>
        </w:rPr>
        <w:t xml:space="preserve"> подразделени</w:t>
      </w:r>
      <w:r w:rsidR="00ED5AA9">
        <w:rPr>
          <w:rFonts w:ascii="Times New Roman" w:hAnsi="Times New Roman" w:cs="Times New Roman"/>
          <w:b/>
          <w:sz w:val="30"/>
          <w:szCs w:val="30"/>
        </w:rPr>
        <w:t>я и должностные</w:t>
      </w:r>
      <w:r w:rsidR="00ED5AA9" w:rsidRPr="00FE6AD7">
        <w:rPr>
          <w:rFonts w:ascii="Times New Roman" w:hAnsi="Times New Roman" w:cs="Times New Roman"/>
          <w:b/>
          <w:sz w:val="30"/>
          <w:szCs w:val="30"/>
        </w:rPr>
        <w:t xml:space="preserve"> лиц</w:t>
      </w:r>
      <w:r w:rsidR="00ED5AA9">
        <w:rPr>
          <w:rFonts w:ascii="Times New Roman" w:hAnsi="Times New Roman" w:cs="Times New Roman"/>
          <w:b/>
          <w:sz w:val="30"/>
          <w:szCs w:val="30"/>
        </w:rPr>
        <w:t>а,</w:t>
      </w:r>
      <w:r w:rsidR="00ED5AA9" w:rsidRPr="00FE6AD7">
        <w:rPr>
          <w:rFonts w:ascii="Times New Roman" w:hAnsi="Times New Roman" w:cs="Times New Roman"/>
          <w:b/>
          <w:sz w:val="30"/>
          <w:szCs w:val="30"/>
        </w:rPr>
        <w:t xml:space="preserve"> </w:t>
      </w:r>
    </w:p>
    <w:p w:rsidR="00ED1876" w:rsidRDefault="00ED5AA9" w:rsidP="00CB0BE6">
      <w:pPr>
        <w:spacing w:after="0" w:line="240" w:lineRule="auto"/>
        <w:jc w:val="center"/>
        <w:rPr>
          <w:rFonts w:ascii="Times New Roman" w:hAnsi="Times New Roman" w:cs="Times New Roman"/>
          <w:b/>
          <w:sz w:val="30"/>
          <w:szCs w:val="30"/>
        </w:rPr>
      </w:pPr>
      <w:r w:rsidRPr="00FE6AD7">
        <w:rPr>
          <w:rFonts w:ascii="Times New Roman" w:hAnsi="Times New Roman" w:cs="Times New Roman"/>
          <w:b/>
          <w:sz w:val="30"/>
          <w:szCs w:val="30"/>
        </w:rPr>
        <w:t>ответственны</w:t>
      </w:r>
      <w:r>
        <w:rPr>
          <w:rFonts w:ascii="Times New Roman" w:hAnsi="Times New Roman" w:cs="Times New Roman"/>
          <w:b/>
          <w:sz w:val="30"/>
          <w:szCs w:val="30"/>
        </w:rPr>
        <w:t>е</w:t>
      </w:r>
      <w:r w:rsidRPr="00FE6AD7">
        <w:rPr>
          <w:rFonts w:ascii="Times New Roman" w:hAnsi="Times New Roman" w:cs="Times New Roman"/>
          <w:b/>
          <w:sz w:val="30"/>
          <w:szCs w:val="30"/>
        </w:rPr>
        <w:t xml:space="preserve">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w:t>
      </w:r>
      <w:r>
        <w:rPr>
          <w:rFonts w:ascii="Times New Roman" w:hAnsi="Times New Roman" w:cs="Times New Roman"/>
          <w:sz w:val="30"/>
          <w:szCs w:val="30"/>
        </w:rPr>
        <w:lastRenderedPageBreak/>
        <w:t>предусмотренных Законом</w:t>
      </w:r>
      <w:r w:rsidR="00867DB5">
        <w:rPr>
          <w:rFonts w:ascii="Times New Roman" w:hAnsi="Times New Roman" w:cs="Times New Roman"/>
          <w:sz w:val="30"/>
          <w:szCs w:val="30"/>
        </w:rPr>
        <w:t xml:space="preserve"> о борьбе с коррупцией</w:t>
      </w:r>
      <w:r>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в республиканских </w:t>
      </w:r>
      <w:hyperlink r:id="rId7" w:history="1">
        <w:r w:rsidRPr="00872F93">
          <w:rPr>
            <w:rFonts w:ascii="Times New Roman" w:hAnsi="Times New Roman" w:cs="Times New Roman"/>
            <w:sz w:val="30"/>
            <w:szCs w:val="30"/>
          </w:rPr>
          <w:t>органах</w:t>
        </w:r>
      </w:hyperlink>
      <w:r w:rsidRPr="00872F93">
        <w:rPr>
          <w:rFonts w:ascii="Times New Roman" w:hAnsi="Times New Roman" w:cs="Times New Roman"/>
          <w:sz w:val="30"/>
          <w:szCs w:val="30"/>
        </w:rPr>
        <w:t xml:space="preserve">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 по противодействию коррупции)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(далее – комиссия)</w:t>
      </w:r>
      <w:r w:rsidR="00A96C74">
        <w:rPr>
          <w:rFonts w:ascii="Times New Roman" w:hAnsi="Times New Roman" w:cs="Times New Roman"/>
          <w:sz w:val="30"/>
          <w:szCs w:val="30"/>
        </w:rPr>
        <w:t xml:space="preserve"> возложена на руководителя</w:t>
      </w:r>
      <w:r w:rsidR="0053217E">
        <w:rPr>
          <w:rFonts w:ascii="Times New Roman" w:hAnsi="Times New Roman" w:cs="Times New Roman"/>
          <w:sz w:val="30"/>
          <w:szCs w:val="30"/>
        </w:rPr>
        <w:t xml:space="preserve"> соответствующего государственного органа,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1725B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F31F14">
        <w:rPr>
          <w:rFonts w:ascii="Times New Roman" w:hAnsi="Times New Roman" w:cs="Times New Roman"/>
          <w:sz w:val="30"/>
          <w:szCs w:val="30"/>
        </w:rPr>
        <w:t>тдельные полномочия и обязанности в сфере</w:t>
      </w:r>
      <w:r>
        <w:rPr>
          <w:rFonts w:ascii="Times New Roman" w:hAnsi="Times New Roman" w:cs="Times New Roman"/>
          <w:sz w:val="30"/>
          <w:szCs w:val="30"/>
        </w:rPr>
        <w:t xml:space="preserve"> борьбы с коррупцией</w:t>
      </w:r>
      <w:r w:rsidR="00F31F14">
        <w:rPr>
          <w:rFonts w:ascii="Times New Roman" w:hAnsi="Times New Roman" w:cs="Times New Roman"/>
          <w:sz w:val="30"/>
          <w:szCs w:val="30"/>
        </w:rPr>
        <w:t xml:space="preserve"> </w:t>
      </w:r>
      <w:r w:rsidR="00714FA1">
        <w:rPr>
          <w:rFonts w:ascii="Times New Roman" w:hAnsi="Times New Roman" w:cs="Times New Roman"/>
          <w:sz w:val="30"/>
          <w:szCs w:val="30"/>
        </w:rPr>
        <w:t xml:space="preserve">законодательством </w:t>
      </w:r>
      <w:r w:rsidR="00F31F14">
        <w:rPr>
          <w:rFonts w:ascii="Times New Roman" w:hAnsi="Times New Roman" w:cs="Times New Roman"/>
          <w:sz w:val="30"/>
          <w:szCs w:val="30"/>
        </w:rPr>
        <w:t xml:space="preserve">возложены на службы собственной безопасности, кадровые, юридические, контрольные и иные службы (подразделения) либо должностных лиц организаций. </w:t>
      </w:r>
    </w:p>
    <w:p w:rsidR="007A0A96"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Государственным органам и иным организациям с</w:t>
      </w:r>
      <w:r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lastRenderedPageBreak/>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CE1DBA">
        <w:rPr>
          <w:rFonts w:ascii="Times New Roman" w:hAnsi="Times New Roman" w:cs="Times New Roman"/>
          <w:sz w:val="30"/>
          <w:szCs w:val="30"/>
        </w:rPr>
        <w:t xml:space="preserve"> товаров, работ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следует</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информации, которую 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7518C5" w:rsidRDefault="00D6120E"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9F66B7">
        <w:rPr>
          <w:rFonts w:ascii="Times New Roman" w:hAnsi="Times New Roman" w:cs="Times New Roman"/>
          <w:i/>
          <w:sz w:val="30"/>
          <w:szCs w:val="30"/>
        </w:rPr>
        <w:t xml:space="preserve"> В </w:t>
      </w:r>
      <w:r w:rsidR="00215B85">
        <w:rPr>
          <w:rFonts w:ascii="Times New Roman" w:hAnsi="Times New Roman" w:cs="Times New Roman"/>
          <w:i/>
          <w:sz w:val="30"/>
          <w:szCs w:val="30"/>
        </w:rPr>
        <w:t>Министерстве юстиции</w:t>
      </w:r>
      <w:r w:rsidR="007518C5" w:rsidRPr="009F66B7">
        <w:rPr>
          <w:rFonts w:ascii="Times New Roman" w:hAnsi="Times New Roman" w:cs="Times New Roman"/>
          <w:i/>
          <w:sz w:val="30"/>
          <w:szCs w:val="30"/>
        </w:rPr>
        <w:t xml:space="preserve"> разработан</w:t>
      </w:r>
      <w:r w:rsidR="009F66B7" w:rsidRPr="009F66B7">
        <w:rPr>
          <w:rFonts w:ascii="Times New Roman" w:hAnsi="Times New Roman" w:cs="Times New Roman"/>
          <w:i/>
          <w:sz w:val="30"/>
          <w:szCs w:val="30"/>
        </w:rPr>
        <w:t>ы методические рекомендации по проведению оценки коррупционных рисков, а также</w:t>
      </w:r>
      <w:r w:rsidR="007518C5" w:rsidRPr="009F66B7">
        <w:rPr>
          <w:rFonts w:ascii="Times New Roman" w:hAnsi="Times New Roman" w:cs="Times New Roman"/>
          <w:i/>
          <w:sz w:val="30"/>
          <w:szCs w:val="30"/>
        </w:rPr>
        <w:t xml:space="preserve"> перечень направлений деятельности, которые могут нести коррупционные риски</w:t>
      </w:r>
      <w:r w:rsidR="002A6132">
        <w:rPr>
          <w:rFonts w:ascii="Times New Roman" w:hAnsi="Times New Roman" w:cs="Times New Roman"/>
          <w:i/>
          <w:sz w:val="30"/>
          <w:szCs w:val="30"/>
        </w:rPr>
        <w:t>,</w:t>
      </w:r>
      <w:r w:rsidR="002A6132" w:rsidRPr="002A6132">
        <w:t xml:space="preserve"> </w:t>
      </w:r>
      <w:r w:rsidR="00215B85">
        <w:rPr>
          <w:rFonts w:ascii="Times New Roman" w:hAnsi="Times New Roman" w:cs="Times New Roman"/>
          <w:i/>
          <w:sz w:val="30"/>
          <w:szCs w:val="30"/>
        </w:rPr>
        <w:t xml:space="preserve">Министерстве спора и туризма </w:t>
      </w:r>
      <w:r>
        <w:rPr>
          <w:rFonts w:ascii="Times New Roman" w:hAnsi="Times New Roman" w:cs="Times New Roman"/>
          <w:i/>
          <w:sz w:val="30"/>
          <w:szCs w:val="30"/>
        </w:rPr>
        <w:t xml:space="preserve">– </w:t>
      </w:r>
      <w:r w:rsidRPr="00380AF5">
        <w:rPr>
          <w:rFonts w:ascii="Times New Roman" w:hAnsi="Times New Roman" w:cs="Times New Roman"/>
          <w:i/>
          <w:sz w:val="30"/>
          <w:szCs w:val="30"/>
        </w:rPr>
        <w:t>методические рекомендации</w:t>
      </w:r>
      <w:r w:rsidR="00215B85">
        <w:rPr>
          <w:rFonts w:ascii="Times New Roman" w:hAnsi="Times New Roman" w:cs="Times New Roman"/>
          <w:i/>
          <w:sz w:val="30"/>
          <w:szCs w:val="30"/>
        </w:rPr>
        <w:t xml:space="preserve"> </w:t>
      </w:r>
      <w:r w:rsidR="002A6132" w:rsidRPr="007D49E9">
        <w:rPr>
          <w:rFonts w:ascii="Times New Roman" w:hAnsi="Times New Roman" w:cs="Times New Roman"/>
          <w:i/>
          <w:sz w:val="30"/>
          <w:szCs w:val="30"/>
        </w:rPr>
        <w:t>по снижению коррупционных рисков при проведении закупок.</w:t>
      </w:r>
    </w:p>
    <w:p w:rsidR="00F9180C" w:rsidRPr="009F66B7" w:rsidRDefault="00F9180C" w:rsidP="009F66B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Pr>
          <w:rFonts w:ascii="Times New Roman" w:hAnsi="Times New Roman" w:cs="Times New Roman"/>
          <w:i/>
          <w:sz w:val="30"/>
          <w:szCs w:val="30"/>
        </w:rPr>
        <w:t xml:space="preserve"> утверждена карта коррупционных </w:t>
      </w:r>
      <w:r w:rsidR="00D6120E">
        <w:rPr>
          <w:rFonts w:ascii="Times New Roman" w:hAnsi="Times New Roman" w:cs="Times New Roman"/>
          <w:i/>
          <w:sz w:val="30"/>
          <w:szCs w:val="30"/>
        </w:rPr>
        <w:t xml:space="preserve">рисков с указанием коррупционно </w:t>
      </w:r>
      <w:r>
        <w:rPr>
          <w:rFonts w:ascii="Times New Roman" w:hAnsi="Times New Roman" w:cs="Times New Roman"/>
          <w:i/>
          <w:sz w:val="30"/>
          <w:szCs w:val="30"/>
        </w:rPr>
        <w:t>опасных функций, типовых ситуаций, мер по нейтрализации рисков.</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A6132" w:rsidRPr="007518C5" w:rsidRDefault="00D6120E" w:rsidP="00A34C52">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Справочно.</w:t>
      </w:r>
      <w:r w:rsidR="007518C5" w:rsidRPr="007518C5">
        <w:rPr>
          <w:rFonts w:ascii="Times New Roman" w:hAnsi="Times New Roman" w:cs="Times New Roman"/>
          <w:i/>
          <w:sz w:val="30"/>
          <w:szCs w:val="30"/>
        </w:rPr>
        <w:t xml:space="preserve"> </w:t>
      </w:r>
      <w:r w:rsidR="002A613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по чрезвычайным ситуациям</w:t>
      </w:r>
      <w:r w:rsidR="002A6132">
        <w:rPr>
          <w:rFonts w:ascii="Times New Roman" w:hAnsi="Times New Roman" w:cs="Times New Roman"/>
          <w:i/>
          <w:sz w:val="30"/>
          <w:szCs w:val="30"/>
        </w:rPr>
        <w:t xml:space="preserve"> проведена работа по корректировке перечня лицен</w:t>
      </w:r>
      <w:r w:rsidR="00380AF5">
        <w:rPr>
          <w:rFonts w:ascii="Times New Roman" w:hAnsi="Times New Roman" w:cs="Times New Roman"/>
          <w:i/>
          <w:sz w:val="30"/>
          <w:szCs w:val="30"/>
        </w:rPr>
        <w:t>зируемых видов деятельности (из </w:t>
      </w:r>
      <w:r w:rsidR="002A6132">
        <w:rPr>
          <w:rFonts w:ascii="Times New Roman" w:hAnsi="Times New Roman" w:cs="Times New Roman"/>
          <w:i/>
          <w:sz w:val="30"/>
          <w:szCs w:val="30"/>
        </w:rPr>
        <w:t>перечня</w:t>
      </w:r>
      <w:r w:rsidRPr="00D6120E">
        <w:t xml:space="preserve"> </w:t>
      </w:r>
      <w:r w:rsidRPr="00D6120E">
        <w:rPr>
          <w:rFonts w:ascii="Times New Roman" w:hAnsi="Times New Roman" w:cs="Times New Roman"/>
          <w:i/>
          <w:sz w:val="30"/>
          <w:szCs w:val="30"/>
        </w:rPr>
        <w:t>исключена</w:t>
      </w:r>
      <w:r w:rsidR="002A6132">
        <w:rPr>
          <w:rFonts w:ascii="Times New Roman" w:hAnsi="Times New Roman" w:cs="Times New Roman"/>
          <w:i/>
          <w:sz w:val="30"/>
          <w:szCs w:val="30"/>
        </w:rPr>
        <w:t xml:space="preserve"> деятельность по торговле средствами обеспечения пожарной безопасности и пожаротушения), оптимизации требований пожарной безопасности.</w:t>
      </w:r>
    </w:p>
    <w:p w:rsidR="00A34C52" w:rsidRDefault="00A34C52" w:rsidP="00A34C52">
      <w:pPr>
        <w:spacing w:after="0" w:line="280" w:lineRule="exact"/>
        <w:ind w:firstLine="709"/>
        <w:jc w:val="both"/>
        <w:rPr>
          <w:rFonts w:ascii="Times New Roman" w:hAnsi="Times New Roman" w:cs="Times New Roman"/>
          <w:i/>
          <w:sz w:val="30"/>
          <w:szCs w:val="30"/>
        </w:rPr>
      </w:pPr>
      <w:r w:rsidRPr="00A34C52">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здравоохранения</w:t>
      </w:r>
      <w:r w:rsidR="00D6120E">
        <w:rPr>
          <w:rFonts w:ascii="Times New Roman" w:hAnsi="Times New Roman" w:cs="Times New Roman"/>
          <w:i/>
          <w:sz w:val="30"/>
          <w:szCs w:val="30"/>
        </w:rPr>
        <w:t xml:space="preserve"> с 2018 года</w:t>
      </w:r>
      <w:r w:rsidRPr="00A34C52">
        <w:rPr>
          <w:rFonts w:ascii="Times New Roman" w:hAnsi="Times New Roman" w:cs="Times New Roman"/>
          <w:i/>
          <w:sz w:val="30"/>
          <w:szCs w:val="30"/>
        </w:rPr>
        <w:t xml:space="preserve"> заседания комиссии по определению первоочередных закупок транслируются онлайн в сети Интернет, осуществляется ротация членов конкурсных комиссий.</w:t>
      </w:r>
    </w:p>
    <w:p w:rsidR="00215B85" w:rsidRPr="00430B37" w:rsidRDefault="00A34C52" w:rsidP="00430B37">
      <w:pPr>
        <w:spacing w:after="0" w:line="280" w:lineRule="exact"/>
        <w:ind w:firstLine="709"/>
        <w:jc w:val="both"/>
        <w:rPr>
          <w:rFonts w:ascii="Times New Roman" w:hAnsi="Times New Roman" w:cs="Times New Roman"/>
          <w:i/>
          <w:sz w:val="30"/>
          <w:szCs w:val="30"/>
        </w:rPr>
      </w:pPr>
      <w:r>
        <w:rPr>
          <w:rFonts w:ascii="Times New Roman" w:hAnsi="Times New Roman" w:cs="Times New Roman"/>
          <w:i/>
          <w:sz w:val="30"/>
          <w:szCs w:val="30"/>
        </w:rPr>
        <w:t xml:space="preserve">В </w:t>
      </w:r>
      <w:r w:rsidR="00215B85">
        <w:rPr>
          <w:rFonts w:ascii="Times New Roman" w:hAnsi="Times New Roman" w:cs="Times New Roman"/>
          <w:i/>
          <w:sz w:val="30"/>
          <w:szCs w:val="30"/>
        </w:rPr>
        <w:t>Министерстве юстиции</w:t>
      </w:r>
      <w:r w:rsidRPr="00A34C52">
        <w:rPr>
          <w:rFonts w:ascii="Times New Roman" w:hAnsi="Times New Roman" w:cs="Times New Roman"/>
          <w:i/>
          <w:sz w:val="30"/>
          <w:szCs w:val="30"/>
        </w:rPr>
        <w:t xml:space="preserve"> в целях снижения коррупционных рисков в сфере оценки и реализации арестованного имущества с июня 2017 г. действует электронна</w:t>
      </w:r>
      <w:r w:rsidR="00B03CFB">
        <w:rPr>
          <w:rFonts w:ascii="Times New Roman" w:hAnsi="Times New Roman" w:cs="Times New Roman"/>
          <w:i/>
          <w:sz w:val="30"/>
          <w:szCs w:val="30"/>
        </w:rPr>
        <w:t>я торговая площадка на базе РУП </w:t>
      </w:r>
      <w:r w:rsidR="00D6120E">
        <w:rPr>
          <w:rFonts w:ascii="Times New Roman" w:hAnsi="Times New Roman" w:cs="Times New Roman"/>
          <w:i/>
          <w:sz w:val="30"/>
          <w:szCs w:val="30"/>
        </w:rPr>
        <w:t>«БелЮрО</w:t>
      </w:r>
      <w:r w:rsidRPr="00A34C52">
        <w:rPr>
          <w:rFonts w:ascii="Times New Roman" w:hAnsi="Times New Roman" w:cs="Times New Roman"/>
          <w:i/>
          <w:sz w:val="30"/>
          <w:szCs w:val="30"/>
        </w:rPr>
        <w:t>беспечение». В 2018 году введено использование работниками органов принудительного исполнения персональных видеорегистраторов.</w:t>
      </w:r>
    </w:p>
    <w:p w:rsidR="00B71F4E" w:rsidRPr="0084146F" w:rsidRDefault="00B71F4E" w:rsidP="009F0AD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P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5858DB" w:rsidRPr="00B71F4E" w:rsidRDefault="005858DB" w:rsidP="00B71F4E">
      <w:pPr>
        <w:spacing w:after="0" w:line="240" w:lineRule="auto"/>
        <w:ind w:firstLine="709"/>
        <w:jc w:val="both"/>
        <w:rPr>
          <w:rFonts w:ascii="Times New Roman" w:hAnsi="Times New Roman" w:cs="Times New Roman"/>
          <w:sz w:val="30"/>
          <w:szCs w:val="30"/>
        </w:rPr>
      </w:pPr>
      <w:r w:rsidRPr="005858DB">
        <w:rPr>
          <w:rFonts w:ascii="Times New Roman" w:hAnsi="Times New Roman" w:cs="Times New Roman"/>
          <w:sz w:val="30"/>
          <w:szCs w:val="30"/>
        </w:rPr>
        <w:t xml:space="preserve">В государственном органе либо организации целесообразно составлять </w:t>
      </w:r>
      <w:r w:rsidRPr="00E170EC">
        <w:rPr>
          <w:rFonts w:ascii="Times New Roman" w:hAnsi="Times New Roman" w:cs="Times New Roman"/>
          <w:b/>
          <w:sz w:val="30"/>
          <w:szCs w:val="30"/>
        </w:rPr>
        <w:t>перечень работников,</w:t>
      </w:r>
      <w:r w:rsidRPr="005858DB">
        <w:rPr>
          <w:rFonts w:ascii="Times New Roman" w:hAnsi="Times New Roman" w:cs="Times New Roman"/>
          <w:sz w:val="30"/>
          <w:szCs w:val="30"/>
        </w:rPr>
        <w:t xml:space="preserve"> которые в соответствии с законодательством относятся к государственным должностным лицам.</w:t>
      </w:r>
      <w:r w:rsidR="00622184">
        <w:rPr>
          <w:rFonts w:ascii="Times New Roman" w:hAnsi="Times New Roman" w:cs="Times New Roman"/>
          <w:sz w:val="30"/>
          <w:szCs w:val="30"/>
        </w:rPr>
        <w:t xml:space="preserve"> Такая практика </w:t>
      </w:r>
      <w:r w:rsidR="00D6120E">
        <w:rPr>
          <w:rFonts w:ascii="Times New Roman" w:hAnsi="Times New Roman" w:cs="Times New Roman"/>
          <w:sz w:val="30"/>
          <w:szCs w:val="30"/>
        </w:rPr>
        <w:t>сформирована</w:t>
      </w:r>
      <w:r w:rsidR="00E549A6">
        <w:rPr>
          <w:rFonts w:ascii="Times New Roman" w:hAnsi="Times New Roman" w:cs="Times New Roman"/>
          <w:sz w:val="30"/>
          <w:szCs w:val="30"/>
        </w:rPr>
        <w:t xml:space="preserve">, например, </w:t>
      </w:r>
      <w:r w:rsidR="00622184">
        <w:rPr>
          <w:rFonts w:ascii="Times New Roman" w:hAnsi="Times New Roman" w:cs="Times New Roman"/>
          <w:sz w:val="30"/>
          <w:szCs w:val="30"/>
        </w:rPr>
        <w:t>в Министерстве финансов</w:t>
      </w:r>
      <w:r w:rsidR="00E549A6">
        <w:rPr>
          <w:rFonts w:ascii="Times New Roman" w:hAnsi="Times New Roman" w:cs="Times New Roman"/>
          <w:sz w:val="30"/>
          <w:szCs w:val="30"/>
        </w:rPr>
        <w:t>. В Министерстве экономики</w:t>
      </w:r>
      <w:r w:rsidR="00B03CFB">
        <w:rPr>
          <w:rFonts w:ascii="Times New Roman" w:hAnsi="Times New Roman" w:cs="Times New Roman"/>
          <w:sz w:val="30"/>
          <w:szCs w:val="30"/>
        </w:rPr>
        <w:t>, Национальном б</w:t>
      </w:r>
      <w:r w:rsidR="00FE6F2E">
        <w:rPr>
          <w:rFonts w:ascii="Times New Roman" w:hAnsi="Times New Roman" w:cs="Times New Roman"/>
          <w:sz w:val="30"/>
          <w:szCs w:val="30"/>
        </w:rPr>
        <w:t>анке</w:t>
      </w:r>
      <w:r w:rsidR="00E549A6">
        <w:rPr>
          <w:rFonts w:ascii="Times New Roman" w:hAnsi="Times New Roman" w:cs="Times New Roman"/>
          <w:sz w:val="30"/>
          <w:szCs w:val="30"/>
        </w:rPr>
        <w:t xml:space="preserve"> утверждены формы письменных обязательств.</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неподписание им обязательства </w:t>
      </w:r>
      <w:r w:rsidRPr="00E170EC">
        <w:rPr>
          <w:rFonts w:ascii="Times New Roman" w:hAnsi="Times New Roman" w:cs="Times New Roman"/>
          <w:b/>
          <w:sz w:val="30"/>
          <w:szCs w:val="30"/>
        </w:rPr>
        <w:t>не 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w:t>
      </w:r>
      <w:r w:rsidR="003129BB">
        <w:rPr>
          <w:rFonts w:ascii="Times New Roman" w:hAnsi="Times New Roman" w:cs="Times New Roman"/>
          <w:sz w:val="30"/>
          <w:szCs w:val="30"/>
        </w:rPr>
        <w:t xml:space="preserve"> претендентам на должность государственного должностного лица,</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84146F" w:rsidRDefault="008F1852" w:rsidP="00CE6402">
      <w:pPr>
        <w:spacing w:after="0" w:line="240" w:lineRule="auto"/>
        <w:jc w:val="center"/>
        <w:rPr>
          <w:rFonts w:ascii="Times New Roman" w:hAnsi="Times New Roman" w:cs="Times New Roman"/>
          <w:b/>
          <w:sz w:val="30"/>
          <w:szCs w:val="30"/>
        </w:rPr>
      </w:pPr>
      <w:r w:rsidRPr="0084146F">
        <w:rPr>
          <w:rFonts w:ascii="Times New Roman" w:hAnsi="Times New Roman" w:cs="Times New Roman"/>
          <w:b/>
          <w:sz w:val="30"/>
          <w:szCs w:val="30"/>
        </w:rPr>
        <w:t>3.3. Ограничения,</w:t>
      </w:r>
      <w:r w:rsidRPr="0084146F">
        <w:rPr>
          <w:b/>
        </w:rPr>
        <w:t xml:space="preserve"> </w:t>
      </w:r>
      <w:r w:rsidRPr="0084146F">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044CC4">
        <w:rPr>
          <w:rFonts w:ascii="Times New Roman" w:eastAsia="Calibri" w:hAnsi="Times New Roman" w:cs="Times New Roman"/>
          <w:sz w:val="30"/>
          <w:szCs w:val="30"/>
        </w:rPr>
        <w:t>1</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Pr>
          <w:rFonts w:ascii="Times New Roman" w:eastAsia="Calibri" w:hAnsi="Times New Roman" w:cs="Times New Roman"/>
          <w:sz w:val="30"/>
          <w:szCs w:val="30"/>
        </w:rPr>
        <w:t>3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2 статьи 17 (иная оплачиваемая работа), </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6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  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иравненного к 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6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4146F"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3.4</w:t>
      </w:r>
      <w:r w:rsidR="00C25D72">
        <w:rPr>
          <w:rFonts w:ascii="Times New Roman" w:eastAsia="Calibri" w:hAnsi="Times New Roman" w:cs="Times New Roman"/>
          <w:b/>
          <w:sz w:val="30"/>
          <w:szCs w:val="30"/>
        </w:rPr>
        <w:t>.</w:t>
      </w:r>
      <w:r w:rsidRPr="0084146F">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поступлении на государственную службу</w:t>
      </w:r>
      <w:r>
        <w:rPr>
          <w:rFonts w:ascii="Times New Roman" w:eastAsia="Calibri" w:hAnsi="Times New Roman" w:cs="Times New Roman"/>
          <w:sz w:val="30"/>
          <w:szCs w:val="30"/>
        </w:rPr>
        <w:t xml:space="preserve"> (статья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23.9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C25D72" w:rsidRPr="00C25D72">
        <w:rPr>
          <w:rFonts w:ascii="Times New Roman" w:eastAsia="Calibri" w:hAnsi="Times New Roman" w:cs="Times New Roman"/>
          <w:sz w:val="30"/>
          <w:szCs w:val="30"/>
        </w:rPr>
        <w:t xml:space="preserve">23.9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площади земельных участков, капитальных строений (зданий, сооружений), изолированных помещений, машино-мест;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4146F"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4146F">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9" w:history="1">
        <w:r w:rsidR="00C978FE">
          <w:rPr>
            <w:rFonts w:ascii="Times New Roman" w:hAnsi="Times New Roman" w:cs="Times New Roman"/>
            <w:sz w:val="30"/>
            <w:szCs w:val="30"/>
          </w:rPr>
          <w:t>части 1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 xml:space="preserve"> 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2 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 xml:space="preserve">части </w:t>
      </w:r>
      <w:r w:rsidRPr="006A7C17">
        <w:rPr>
          <w:rFonts w:ascii="Times New Roman" w:hAnsi="Times New Roman" w:cs="Times New Roman"/>
          <w:sz w:val="30"/>
          <w:szCs w:val="30"/>
        </w:rPr>
        <w:t xml:space="preserve">3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0B725D" w:rsidRDefault="00417E62" w:rsidP="00FA2FA0">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w:t>
      </w:r>
      <w:r w:rsidR="00795361" w:rsidRPr="00795361">
        <w:rPr>
          <w:rFonts w:ascii="Times New Roman" w:hAnsi="Times New Roman" w:cs="Times New Roman"/>
          <w:sz w:val="30"/>
          <w:szCs w:val="30"/>
        </w:rPr>
        <w:t>апример</w:t>
      </w:r>
      <w:r w:rsidR="005A1741">
        <w:rPr>
          <w:rFonts w:ascii="Times New Roman" w:hAnsi="Times New Roman" w:cs="Times New Roman"/>
          <w:sz w:val="30"/>
          <w:szCs w:val="30"/>
        </w:rPr>
        <w:t xml:space="preserve">, </w:t>
      </w:r>
      <w:r w:rsidR="00FA2FA0">
        <w:rPr>
          <w:rFonts w:ascii="Times New Roman" w:hAnsi="Times New Roman" w:cs="Times New Roman"/>
          <w:sz w:val="30"/>
          <w:szCs w:val="30"/>
        </w:rPr>
        <w:t xml:space="preserve">государственное должностное лицо </w:t>
      </w:r>
      <w:r w:rsidR="00795361" w:rsidRPr="00795361">
        <w:rPr>
          <w:rFonts w:ascii="Times New Roman" w:hAnsi="Times New Roman" w:cs="Times New Roman"/>
          <w:sz w:val="30"/>
          <w:szCs w:val="30"/>
        </w:rPr>
        <w:t>является членом аттестационной комиссии, которая принимает решение в отношении</w:t>
      </w:r>
      <w:r w:rsidR="00FA2FA0">
        <w:rPr>
          <w:rFonts w:ascii="Times New Roman" w:hAnsi="Times New Roman" w:cs="Times New Roman"/>
          <w:sz w:val="30"/>
          <w:szCs w:val="30"/>
        </w:rPr>
        <w:t xml:space="preserve"> </w:t>
      </w:r>
      <w:r w:rsidR="00795361" w:rsidRPr="00795361">
        <w:rPr>
          <w:rFonts w:ascii="Times New Roman" w:hAnsi="Times New Roman" w:cs="Times New Roman"/>
          <w:sz w:val="30"/>
          <w:szCs w:val="30"/>
        </w:rPr>
        <w:t xml:space="preserve"> родственника</w:t>
      </w:r>
      <w:r w:rsidR="00FA2FA0">
        <w:rPr>
          <w:rFonts w:ascii="Times New Roman" w:hAnsi="Times New Roman" w:cs="Times New Roman"/>
          <w:sz w:val="30"/>
          <w:szCs w:val="30"/>
        </w:rPr>
        <w:t xml:space="preserve"> этого государственного должностного лица</w:t>
      </w:r>
      <w:r w:rsidR="00795361" w:rsidRPr="00795361">
        <w:rPr>
          <w:rFonts w:ascii="Times New Roman" w:hAnsi="Times New Roman" w:cs="Times New Roman"/>
          <w:sz w:val="30"/>
          <w:szCs w:val="30"/>
        </w:rPr>
        <w:t>.</w:t>
      </w:r>
      <w:r w:rsidR="00FA2FA0">
        <w:rPr>
          <w:rFonts w:ascii="Times New Roman" w:hAnsi="Times New Roman" w:cs="Times New Roman"/>
          <w:sz w:val="30"/>
          <w:szCs w:val="30"/>
        </w:rPr>
        <w:t xml:space="preserve"> </w:t>
      </w:r>
      <w:r w:rsidR="000B725D">
        <w:rPr>
          <w:rFonts w:ascii="Times New Roman" w:hAnsi="Times New Roman" w:cs="Times New Roman"/>
          <w:sz w:val="30"/>
          <w:szCs w:val="30"/>
        </w:rPr>
        <w:t xml:space="preserve">В </w:t>
      </w:r>
      <w:r w:rsidR="00FA2FA0">
        <w:rPr>
          <w:rFonts w:ascii="Times New Roman" w:hAnsi="Times New Roman" w:cs="Times New Roman"/>
          <w:sz w:val="30"/>
          <w:szCs w:val="30"/>
        </w:rPr>
        <w:t xml:space="preserve">данной </w:t>
      </w:r>
      <w:r w:rsidR="000B725D">
        <w:rPr>
          <w:rFonts w:ascii="Times New Roman" w:hAnsi="Times New Roman" w:cs="Times New Roman"/>
          <w:sz w:val="30"/>
          <w:szCs w:val="30"/>
        </w:rPr>
        <w:t>ситуации</w:t>
      </w:r>
      <w:r w:rsidR="00FA2FA0">
        <w:rPr>
          <w:rFonts w:ascii="Times New Roman" w:hAnsi="Times New Roman" w:cs="Times New Roman"/>
          <w:sz w:val="30"/>
          <w:szCs w:val="30"/>
        </w:rPr>
        <w:t xml:space="preserve"> государственному должностному лицу</w:t>
      </w:r>
      <w:r w:rsidR="000B725D">
        <w:rPr>
          <w:rFonts w:ascii="Times New Roman" w:hAnsi="Times New Roman" w:cs="Times New Roman"/>
          <w:sz w:val="30"/>
          <w:szCs w:val="30"/>
        </w:rPr>
        <w:t xml:space="preserve"> </w:t>
      </w:r>
      <w:r w:rsidR="00FA2FA0">
        <w:rPr>
          <w:rFonts w:ascii="Times New Roman" w:hAnsi="Times New Roman" w:cs="Times New Roman"/>
          <w:sz w:val="30"/>
          <w:szCs w:val="30"/>
        </w:rPr>
        <w:t>не следует участвовать в заседании</w:t>
      </w:r>
      <w:r w:rsidR="000B725D">
        <w:rPr>
          <w:rFonts w:ascii="Times New Roman" w:hAnsi="Times New Roman" w:cs="Times New Roman"/>
          <w:sz w:val="30"/>
          <w:szCs w:val="30"/>
        </w:rPr>
        <w:t xml:space="preserve"> аттестационной комиссии, </w:t>
      </w:r>
      <w:r w:rsidR="006413CD" w:rsidRPr="00795361">
        <w:rPr>
          <w:rFonts w:ascii="Times New Roman" w:hAnsi="Times New Roman" w:cs="Times New Roman"/>
          <w:sz w:val="30"/>
          <w:szCs w:val="30"/>
        </w:rPr>
        <w:t>принима</w:t>
      </w:r>
      <w:r w:rsidR="006413CD">
        <w:rPr>
          <w:rFonts w:ascii="Times New Roman" w:hAnsi="Times New Roman" w:cs="Times New Roman"/>
          <w:sz w:val="30"/>
          <w:szCs w:val="30"/>
        </w:rPr>
        <w:t>ющей</w:t>
      </w:r>
      <w:r w:rsidR="00FA2FA0">
        <w:rPr>
          <w:rFonts w:ascii="Times New Roman" w:hAnsi="Times New Roman" w:cs="Times New Roman"/>
          <w:sz w:val="30"/>
          <w:szCs w:val="30"/>
        </w:rPr>
        <w:t xml:space="preserve"> указанное</w:t>
      </w:r>
      <w:r w:rsidR="006413CD" w:rsidRPr="00795361">
        <w:rPr>
          <w:rFonts w:ascii="Times New Roman" w:hAnsi="Times New Roman" w:cs="Times New Roman"/>
          <w:sz w:val="30"/>
          <w:szCs w:val="30"/>
        </w:rPr>
        <w:t xml:space="preserve"> решение</w:t>
      </w:r>
      <w:r w:rsidR="000B725D">
        <w:rPr>
          <w:rFonts w:ascii="Times New Roman" w:hAnsi="Times New Roman" w:cs="Times New Roman"/>
          <w:sz w:val="30"/>
          <w:szCs w:val="30"/>
        </w:rPr>
        <w:t>.</w:t>
      </w:r>
    </w:p>
    <w:p w:rsidR="00C84C80" w:rsidRDefault="00194906" w:rsidP="0019490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Г</w:t>
      </w:r>
      <w:r w:rsidRPr="00194906">
        <w:rPr>
          <w:rFonts w:ascii="Times New Roman" w:hAnsi="Times New Roman" w:cs="Times New Roman"/>
          <w:sz w:val="30"/>
          <w:szCs w:val="30"/>
        </w:rPr>
        <w:t xml:space="preserve">осударственное должностное лицо </w:t>
      </w:r>
      <w:r w:rsidR="00C84C80">
        <w:rPr>
          <w:rFonts w:ascii="Times New Roman" w:hAnsi="Times New Roman" w:cs="Times New Roman"/>
          <w:sz w:val="30"/>
          <w:szCs w:val="30"/>
        </w:rPr>
        <w:t>участвует в принятии решения о закупке</w:t>
      </w:r>
      <w:r>
        <w:rPr>
          <w:rFonts w:ascii="Times New Roman" w:hAnsi="Times New Roman" w:cs="Times New Roman"/>
          <w:sz w:val="30"/>
          <w:szCs w:val="30"/>
        </w:rPr>
        <w:t xml:space="preserve"> организацией</w:t>
      </w:r>
      <w:r w:rsidR="00C84C80">
        <w:rPr>
          <w:rFonts w:ascii="Times New Roman" w:hAnsi="Times New Roman" w:cs="Times New Roman"/>
          <w:sz w:val="30"/>
          <w:szCs w:val="30"/>
        </w:rPr>
        <w:t xml:space="preserve"> товаров, продавцом к</w:t>
      </w:r>
      <w:r>
        <w:rPr>
          <w:rFonts w:ascii="Times New Roman" w:hAnsi="Times New Roman" w:cs="Times New Roman"/>
          <w:sz w:val="30"/>
          <w:szCs w:val="30"/>
        </w:rPr>
        <w:t>оторых является лицо, с которым</w:t>
      </w:r>
      <w:r w:rsidRPr="00194906">
        <w:rPr>
          <w:rFonts w:ascii="Times New Roman" w:hAnsi="Times New Roman" w:cs="Times New Roman"/>
          <w:sz w:val="30"/>
          <w:szCs w:val="30"/>
        </w:rPr>
        <w:t xml:space="preserve"> связана личная заинтересованность</w:t>
      </w:r>
      <w:r w:rsidRPr="00194906">
        <w:t xml:space="preserve"> </w:t>
      </w:r>
      <w:r>
        <w:rPr>
          <w:rFonts w:ascii="Times New Roman" w:hAnsi="Times New Roman" w:cs="Times New Roman"/>
          <w:sz w:val="30"/>
          <w:szCs w:val="30"/>
        </w:rPr>
        <w:t>г</w:t>
      </w:r>
      <w:r w:rsidRPr="00194906">
        <w:rPr>
          <w:rFonts w:ascii="Times New Roman" w:hAnsi="Times New Roman" w:cs="Times New Roman"/>
          <w:sz w:val="30"/>
          <w:szCs w:val="30"/>
        </w:rPr>
        <w:t>осударственног</w:t>
      </w:r>
      <w:r>
        <w:rPr>
          <w:rFonts w:ascii="Times New Roman" w:hAnsi="Times New Roman" w:cs="Times New Roman"/>
          <w:sz w:val="30"/>
          <w:szCs w:val="30"/>
        </w:rPr>
        <w:t>о должностного лица (родственник, свойственник и</w:t>
      </w:r>
      <w:r w:rsidR="00C84C80">
        <w:rPr>
          <w:rFonts w:ascii="Times New Roman" w:hAnsi="Times New Roman" w:cs="Times New Roman"/>
          <w:sz w:val="30"/>
          <w:szCs w:val="30"/>
        </w:rPr>
        <w:t xml:space="preserve"> </w:t>
      </w:r>
      <w:r>
        <w:rPr>
          <w:rFonts w:ascii="Times New Roman" w:hAnsi="Times New Roman" w:cs="Times New Roman"/>
          <w:sz w:val="30"/>
          <w:szCs w:val="30"/>
        </w:rPr>
        <w:t>др.)</w:t>
      </w:r>
      <w:r w:rsidR="00C84C80">
        <w:rPr>
          <w:rFonts w:ascii="Times New Roman" w:hAnsi="Times New Roman" w:cs="Times New Roman"/>
          <w:sz w:val="30"/>
          <w:szCs w:val="30"/>
        </w:rPr>
        <w:t>.</w:t>
      </w:r>
      <w:r>
        <w:rPr>
          <w:rFonts w:ascii="Times New Roman" w:hAnsi="Times New Roman" w:cs="Times New Roman"/>
          <w:sz w:val="30"/>
          <w:szCs w:val="30"/>
        </w:rPr>
        <w:t xml:space="preserve"> В таком случае г</w:t>
      </w:r>
      <w:r w:rsidRPr="00194906">
        <w:rPr>
          <w:rFonts w:ascii="Times New Roman" w:hAnsi="Times New Roman" w:cs="Times New Roman"/>
          <w:sz w:val="30"/>
          <w:szCs w:val="30"/>
        </w:rPr>
        <w:t xml:space="preserve">осударственному должностному лицу </w:t>
      </w:r>
      <w:r>
        <w:rPr>
          <w:rFonts w:ascii="Times New Roman" w:hAnsi="Times New Roman" w:cs="Times New Roman"/>
          <w:sz w:val="30"/>
          <w:szCs w:val="30"/>
        </w:rPr>
        <w:t xml:space="preserve">необходимо </w:t>
      </w:r>
      <w:r w:rsidR="00324019">
        <w:rPr>
          <w:rFonts w:ascii="Times New Roman" w:hAnsi="Times New Roman" w:cs="Times New Roman"/>
          <w:sz w:val="30"/>
          <w:szCs w:val="30"/>
        </w:rPr>
        <w:t xml:space="preserve">заявить самоотвод </w:t>
      </w:r>
      <w:r w:rsidR="00C84C80">
        <w:rPr>
          <w:rFonts w:ascii="Times New Roman" w:hAnsi="Times New Roman" w:cs="Times New Roman"/>
          <w:sz w:val="30"/>
          <w:szCs w:val="30"/>
        </w:rPr>
        <w:t xml:space="preserve">от участия в </w:t>
      </w:r>
      <w:r>
        <w:rPr>
          <w:rFonts w:ascii="Times New Roman" w:hAnsi="Times New Roman" w:cs="Times New Roman"/>
          <w:sz w:val="30"/>
          <w:szCs w:val="30"/>
        </w:rPr>
        <w:t xml:space="preserve">этой </w:t>
      </w:r>
      <w:r w:rsidR="004456C3">
        <w:rPr>
          <w:rFonts w:ascii="Times New Roman" w:hAnsi="Times New Roman" w:cs="Times New Roman"/>
          <w:sz w:val="30"/>
          <w:szCs w:val="30"/>
        </w:rPr>
        <w:t>процедуре закупки</w:t>
      </w:r>
      <w:r>
        <w:rPr>
          <w:rFonts w:ascii="Times New Roman" w:hAnsi="Times New Roman" w:cs="Times New Roman"/>
          <w:sz w:val="30"/>
          <w:szCs w:val="30"/>
        </w:rPr>
        <w:t xml:space="preserve"> либо он</w:t>
      </w:r>
      <w:r w:rsidR="00324019">
        <w:rPr>
          <w:rFonts w:ascii="Times New Roman" w:hAnsi="Times New Roman" w:cs="Times New Roman"/>
          <w:sz w:val="30"/>
          <w:szCs w:val="30"/>
        </w:rPr>
        <w:t>о</w:t>
      </w:r>
      <w:r>
        <w:rPr>
          <w:rFonts w:ascii="Times New Roman" w:hAnsi="Times New Roman" w:cs="Times New Roman"/>
          <w:sz w:val="30"/>
          <w:szCs w:val="30"/>
        </w:rPr>
        <w:t xml:space="preserve"> может быть отстранен</w:t>
      </w:r>
      <w:r w:rsidR="00324019">
        <w:rPr>
          <w:rFonts w:ascii="Times New Roman" w:hAnsi="Times New Roman" w:cs="Times New Roman"/>
          <w:sz w:val="30"/>
          <w:szCs w:val="30"/>
        </w:rPr>
        <w:t>о</w:t>
      </w:r>
      <w:r>
        <w:rPr>
          <w:rFonts w:ascii="Times New Roman" w:hAnsi="Times New Roman" w:cs="Times New Roman"/>
          <w:sz w:val="30"/>
          <w:szCs w:val="30"/>
        </w:rPr>
        <w:t xml:space="preserve"> от</w:t>
      </w:r>
      <w:r w:rsidR="00324019">
        <w:rPr>
          <w:rFonts w:ascii="Times New Roman" w:hAnsi="Times New Roman" w:cs="Times New Roman"/>
          <w:sz w:val="30"/>
          <w:szCs w:val="30"/>
        </w:rPr>
        <w:t xml:space="preserve"> такого</w:t>
      </w:r>
      <w:r>
        <w:rPr>
          <w:rFonts w:ascii="Times New Roman" w:hAnsi="Times New Roman" w:cs="Times New Roman"/>
          <w:sz w:val="30"/>
          <w:szCs w:val="30"/>
        </w:rPr>
        <w:t xml:space="preserve"> участия</w:t>
      </w:r>
      <w:r w:rsidR="00324019">
        <w:rPr>
          <w:rFonts w:ascii="Times New Roman" w:hAnsi="Times New Roman" w:cs="Times New Roman"/>
          <w:sz w:val="30"/>
          <w:szCs w:val="30"/>
        </w:rPr>
        <w:t xml:space="preserve"> руководителем организации</w:t>
      </w:r>
      <w:r w:rsidR="00C84C80">
        <w:rPr>
          <w:rFonts w:ascii="Times New Roman" w:hAnsi="Times New Roman" w:cs="Times New Roman"/>
          <w:sz w:val="30"/>
          <w:szCs w:val="30"/>
        </w:rPr>
        <w:t>.</w:t>
      </w:r>
    </w:p>
    <w:p w:rsidR="00075C51" w:rsidRDefault="00324019" w:rsidP="00324019">
      <w:pPr>
        <w:autoSpaceDE w:val="0"/>
        <w:autoSpaceDN w:val="0"/>
        <w:adjustRightInd w:val="0"/>
        <w:spacing w:after="0" w:line="240" w:lineRule="auto"/>
        <w:ind w:firstLine="709"/>
        <w:jc w:val="both"/>
        <w:rPr>
          <w:rFonts w:ascii="Times New Roman" w:hAnsi="Times New Roman" w:cs="Times New Roman"/>
          <w:sz w:val="30"/>
          <w:szCs w:val="30"/>
        </w:rPr>
      </w:pPr>
      <w:r w:rsidRPr="00324019">
        <w:rPr>
          <w:rFonts w:ascii="Times New Roman" w:hAnsi="Times New Roman" w:cs="Times New Roman"/>
          <w:sz w:val="30"/>
          <w:szCs w:val="30"/>
        </w:rPr>
        <w:t xml:space="preserve">Государственное должностное лицо </w:t>
      </w:r>
      <w:r w:rsidR="00075C51">
        <w:rPr>
          <w:rFonts w:ascii="Times New Roman" w:hAnsi="Times New Roman" w:cs="Times New Roman"/>
          <w:sz w:val="30"/>
          <w:szCs w:val="30"/>
        </w:rPr>
        <w:t xml:space="preserve">участвует в осуществлении </w:t>
      </w:r>
      <w:r w:rsidR="009C21D5">
        <w:rPr>
          <w:rFonts w:ascii="Times New Roman" w:hAnsi="Times New Roman" w:cs="Times New Roman"/>
          <w:sz w:val="30"/>
          <w:szCs w:val="30"/>
        </w:rPr>
        <w:t xml:space="preserve">управленческих </w:t>
      </w:r>
      <w:r w:rsidR="00075C51">
        <w:rPr>
          <w:rFonts w:ascii="Times New Roman" w:hAnsi="Times New Roman" w:cs="Times New Roman"/>
          <w:sz w:val="30"/>
          <w:szCs w:val="30"/>
        </w:rPr>
        <w:t xml:space="preserve">функций в отношении организации, перед которой </w:t>
      </w:r>
      <w:r w:rsidR="009C21D5">
        <w:rPr>
          <w:rFonts w:ascii="Times New Roman" w:hAnsi="Times New Roman" w:cs="Times New Roman"/>
          <w:sz w:val="30"/>
          <w:szCs w:val="30"/>
        </w:rPr>
        <w:t xml:space="preserve">он </w:t>
      </w:r>
      <w:r>
        <w:rPr>
          <w:rFonts w:ascii="Times New Roman" w:hAnsi="Times New Roman" w:cs="Times New Roman"/>
          <w:sz w:val="30"/>
          <w:szCs w:val="30"/>
        </w:rPr>
        <w:t xml:space="preserve">сам, </w:t>
      </w:r>
      <w:r w:rsidR="00075C51">
        <w:rPr>
          <w:rFonts w:ascii="Times New Roman" w:hAnsi="Times New Roman" w:cs="Times New Roman"/>
          <w:sz w:val="30"/>
          <w:szCs w:val="30"/>
        </w:rPr>
        <w:t>его родственники имеют имущественные обязательства.</w:t>
      </w:r>
      <w:r>
        <w:rPr>
          <w:rFonts w:ascii="Times New Roman" w:hAnsi="Times New Roman" w:cs="Times New Roman"/>
          <w:sz w:val="30"/>
          <w:szCs w:val="30"/>
        </w:rPr>
        <w:t xml:space="preserve"> </w:t>
      </w:r>
      <w:r w:rsidR="006E7F1D">
        <w:rPr>
          <w:rFonts w:ascii="Times New Roman" w:hAnsi="Times New Roman" w:cs="Times New Roman"/>
          <w:sz w:val="30"/>
          <w:szCs w:val="30"/>
        </w:rPr>
        <w:t xml:space="preserve">В </w:t>
      </w:r>
      <w:r w:rsidR="00075C51">
        <w:rPr>
          <w:rFonts w:ascii="Times New Roman" w:hAnsi="Times New Roman" w:cs="Times New Roman"/>
          <w:sz w:val="30"/>
          <w:szCs w:val="30"/>
        </w:rPr>
        <w:t>этом случае</w:t>
      </w:r>
      <w:r w:rsidR="000D7AC0">
        <w:rPr>
          <w:rFonts w:ascii="Times New Roman" w:hAnsi="Times New Roman" w:cs="Times New Roman"/>
          <w:sz w:val="30"/>
          <w:szCs w:val="30"/>
        </w:rPr>
        <w:t xml:space="preserve"> следует</w:t>
      </w:r>
      <w:r w:rsidR="00075C51">
        <w:rPr>
          <w:rFonts w:ascii="Times New Roman" w:hAnsi="Times New Roman" w:cs="Times New Roman"/>
          <w:sz w:val="30"/>
          <w:szCs w:val="30"/>
        </w:rPr>
        <w:t xml:space="preserve"> урегулировать имеющиеся имущественные обязательства (выплатить долг, раст</w:t>
      </w:r>
      <w:r w:rsidR="006E7F1D">
        <w:rPr>
          <w:rFonts w:ascii="Times New Roman" w:hAnsi="Times New Roman" w:cs="Times New Roman"/>
          <w:sz w:val="30"/>
          <w:szCs w:val="30"/>
        </w:rPr>
        <w:t>оргнуть договор аренды и т.д.)</w:t>
      </w:r>
      <w:r>
        <w:rPr>
          <w:rFonts w:ascii="Times New Roman" w:hAnsi="Times New Roman" w:cs="Times New Roman"/>
          <w:sz w:val="30"/>
          <w:szCs w:val="30"/>
        </w:rPr>
        <w:t xml:space="preserve"> либо заявить самоотвод от участия в принятии решений в отношении такой организации</w:t>
      </w:r>
      <w:r w:rsidR="006E7F1D">
        <w:rPr>
          <w:rFonts w:ascii="Times New Roman" w:hAnsi="Times New Roman" w:cs="Times New Roman"/>
          <w:sz w:val="30"/>
          <w:szCs w:val="30"/>
        </w:rPr>
        <w:t>.</w:t>
      </w:r>
      <w:r>
        <w:rPr>
          <w:rFonts w:ascii="Times New Roman" w:hAnsi="Times New Roman" w:cs="Times New Roman"/>
          <w:sz w:val="30"/>
          <w:szCs w:val="30"/>
        </w:rPr>
        <w:t xml:space="preserve"> Д</w:t>
      </w:r>
      <w:r w:rsidR="00075C51">
        <w:rPr>
          <w:rFonts w:ascii="Times New Roman" w:hAnsi="Times New Roman" w:cs="Times New Roman"/>
          <w:sz w:val="30"/>
          <w:szCs w:val="30"/>
        </w:rPr>
        <w:t>о урегулирования имущественного обязательства</w:t>
      </w:r>
      <w:r w:rsidRPr="00324019">
        <w:t xml:space="preserve"> </w:t>
      </w:r>
      <w:r>
        <w:rPr>
          <w:rFonts w:ascii="Times New Roman" w:hAnsi="Times New Roman" w:cs="Times New Roman"/>
          <w:sz w:val="30"/>
          <w:szCs w:val="30"/>
        </w:rPr>
        <w:t>г</w:t>
      </w:r>
      <w:r w:rsidRPr="00324019">
        <w:rPr>
          <w:rFonts w:ascii="Times New Roman" w:hAnsi="Times New Roman" w:cs="Times New Roman"/>
          <w:sz w:val="30"/>
          <w:szCs w:val="30"/>
        </w:rPr>
        <w:t>осударственное должностное лицо</w:t>
      </w:r>
      <w:r w:rsidR="00075C51">
        <w:rPr>
          <w:rFonts w:ascii="Times New Roman" w:hAnsi="Times New Roman" w:cs="Times New Roman"/>
          <w:sz w:val="30"/>
          <w:szCs w:val="30"/>
        </w:rPr>
        <w:t xml:space="preserve"> </w:t>
      </w:r>
      <w:r w:rsidR="00186CC0">
        <w:rPr>
          <w:rFonts w:ascii="Times New Roman" w:hAnsi="Times New Roman" w:cs="Times New Roman"/>
          <w:sz w:val="30"/>
          <w:szCs w:val="30"/>
        </w:rPr>
        <w:t xml:space="preserve">может быть </w:t>
      </w:r>
      <w:r w:rsidR="00075C51">
        <w:rPr>
          <w:rFonts w:ascii="Times New Roman" w:hAnsi="Times New Roman" w:cs="Times New Roman"/>
          <w:sz w:val="30"/>
          <w:szCs w:val="30"/>
        </w:rPr>
        <w:t>отстран</w:t>
      </w:r>
      <w:r w:rsidR="00186CC0">
        <w:rPr>
          <w:rFonts w:ascii="Times New Roman" w:hAnsi="Times New Roman" w:cs="Times New Roman"/>
          <w:sz w:val="30"/>
          <w:szCs w:val="30"/>
        </w:rPr>
        <w:t>ен</w:t>
      </w:r>
      <w:r>
        <w:rPr>
          <w:rFonts w:ascii="Times New Roman" w:hAnsi="Times New Roman" w:cs="Times New Roman"/>
          <w:sz w:val="30"/>
          <w:szCs w:val="30"/>
        </w:rPr>
        <w:t>о</w:t>
      </w:r>
      <w:r w:rsidR="00075C51">
        <w:rPr>
          <w:rFonts w:ascii="Times New Roman" w:hAnsi="Times New Roman" w:cs="Times New Roman"/>
          <w:sz w:val="30"/>
          <w:szCs w:val="30"/>
        </w:rPr>
        <w:t xml:space="preserve"> от исполнения должностных обязанностей в отношении</w:t>
      </w:r>
      <w:r w:rsidR="000D7AC0">
        <w:rPr>
          <w:rFonts w:ascii="Times New Roman" w:hAnsi="Times New Roman" w:cs="Times New Roman"/>
          <w:sz w:val="30"/>
          <w:szCs w:val="30"/>
        </w:rPr>
        <w:t xml:space="preserve"> указанной организации</w:t>
      </w:r>
      <w:r w:rsidR="00075C51">
        <w:rPr>
          <w:rFonts w:ascii="Times New Roman" w:hAnsi="Times New Roman" w:cs="Times New Roman"/>
          <w:sz w:val="30"/>
          <w:szCs w:val="30"/>
        </w:rPr>
        <w:t>.</w:t>
      </w:r>
    </w:p>
    <w:p w:rsidR="009135F4" w:rsidRDefault="009135F4" w:rsidP="00A54607">
      <w:pPr>
        <w:autoSpaceDE w:val="0"/>
        <w:autoSpaceDN w:val="0"/>
        <w:adjustRightInd w:val="0"/>
        <w:spacing w:after="0" w:line="240" w:lineRule="auto"/>
        <w:ind w:firstLine="709"/>
        <w:jc w:val="both"/>
        <w:rPr>
          <w:rFonts w:ascii="Times New Roman" w:hAnsi="Times New Roman" w:cs="Times New Roman"/>
          <w:sz w:val="30"/>
          <w:szCs w:val="30"/>
        </w:rPr>
      </w:pPr>
      <w:r w:rsidRPr="009135F4">
        <w:rPr>
          <w:rFonts w:ascii="Times New Roman" w:hAnsi="Times New Roman" w:cs="Times New Roman"/>
          <w:sz w:val="30"/>
          <w:szCs w:val="30"/>
        </w:rPr>
        <w:t xml:space="preserve">Государственное должностное лицо </w:t>
      </w:r>
      <w:r w:rsidR="005F41B8">
        <w:rPr>
          <w:rFonts w:ascii="Times New Roman" w:hAnsi="Times New Roman" w:cs="Times New Roman"/>
          <w:sz w:val="30"/>
          <w:szCs w:val="30"/>
        </w:rPr>
        <w:t xml:space="preserve">является участником </w:t>
      </w:r>
      <w:r w:rsidR="00EA6EFB">
        <w:rPr>
          <w:rFonts w:ascii="Times New Roman" w:hAnsi="Times New Roman" w:cs="Times New Roman"/>
          <w:sz w:val="30"/>
          <w:szCs w:val="30"/>
        </w:rPr>
        <w:t>хозяйственного общества</w:t>
      </w:r>
      <w:r w:rsidR="005F41B8">
        <w:rPr>
          <w:rFonts w:ascii="Times New Roman" w:hAnsi="Times New Roman" w:cs="Times New Roman"/>
          <w:sz w:val="30"/>
          <w:szCs w:val="30"/>
        </w:rPr>
        <w:t xml:space="preserve">, </w:t>
      </w:r>
      <w:r w:rsidR="005F41B8" w:rsidRPr="005F41B8">
        <w:rPr>
          <w:rFonts w:ascii="Times New Roman" w:hAnsi="Times New Roman" w:cs="Times New Roman"/>
          <w:sz w:val="30"/>
          <w:szCs w:val="30"/>
        </w:rPr>
        <w:t xml:space="preserve">доли (акции) </w:t>
      </w:r>
      <w:r w:rsidR="005F41B8">
        <w:rPr>
          <w:rFonts w:ascii="Times New Roman" w:hAnsi="Times New Roman" w:cs="Times New Roman"/>
          <w:sz w:val="30"/>
          <w:szCs w:val="30"/>
        </w:rPr>
        <w:t>которого</w:t>
      </w:r>
      <w:r w:rsidR="00EA6EFB">
        <w:rPr>
          <w:rFonts w:ascii="Times New Roman" w:hAnsi="Times New Roman" w:cs="Times New Roman"/>
          <w:sz w:val="30"/>
          <w:szCs w:val="30"/>
        </w:rPr>
        <w:t xml:space="preserve"> </w:t>
      </w:r>
      <w:r w:rsidR="005F41B8">
        <w:rPr>
          <w:rFonts w:ascii="Times New Roman" w:hAnsi="Times New Roman" w:cs="Times New Roman"/>
          <w:sz w:val="30"/>
          <w:szCs w:val="30"/>
        </w:rPr>
        <w:t xml:space="preserve">переданы им в установленном порядке </w:t>
      </w:r>
      <w:r w:rsidR="00EA6EFB">
        <w:rPr>
          <w:rFonts w:ascii="Times New Roman" w:hAnsi="Times New Roman" w:cs="Times New Roman"/>
          <w:sz w:val="30"/>
          <w:szCs w:val="30"/>
        </w:rPr>
        <w:t>в доверительное управление</w:t>
      </w:r>
      <w:r w:rsidR="00E25558">
        <w:rPr>
          <w:rFonts w:ascii="Times New Roman" w:hAnsi="Times New Roman" w:cs="Times New Roman"/>
          <w:sz w:val="30"/>
          <w:szCs w:val="30"/>
        </w:rPr>
        <w:t>.</w:t>
      </w:r>
      <w:r>
        <w:rPr>
          <w:rFonts w:ascii="Times New Roman" w:hAnsi="Times New Roman" w:cs="Times New Roman"/>
          <w:sz w:val="30"/>
          <w:szCs w:val="30"/>
        </w:rPr>
        <w:t xml:space="preserve"> </w:t>
      </w:r>
      <w:r w:rsidR="00145D15">
        <w:rPr>
          <w:rFonts w:ascii="Times New Roman" w:hAnsi="Times New Roman" w:cs="Times New Roman"/>
          <w:sz w:val="30"/>
          <w:szCs w:val="30"/>
        </w:rPr>
        <w:t>В этом случае г</w:t>
      </w:r>
      <w:r w:rsidR="00E25558">
        <w:rPr>
          <w:rFonts w:ascii="Times New Roman" w:hAnsi="Times New Roman" w:cs="Times New Roman"/>
          <w:sz w:val="30"/>
          <w:szCs w:val="30"/>
        </w:rPr>
        <w:t xml:space="preserve">осударственному </w:t>
      </w:r>
      <w:r>
        <w:rPr>
          <w:rFonts w:ascii="Times New Roman" w:hAnsi="Times New Roman" w:cs="Times New Roman"/>
          <w:sz w:val="30"/>
          <w:szCs w:val="30"/>
        </w:rPr>
        <w:t>должностному лицу при участии в пр</w:t>
      </w:r>
      <w:r w:rsidR="005F41B8">
        <w:rPr>
          <w:rFonts w:ascii="Times New Roman" w:hAnsi="Times New Roman" w:cs="Times New Roman"/>
          <w:sz w:val="30"/>
          <w:szCs w:val="30"/>
        </w:rPr>
        <w:t>инятии решения в отношении такого</w:t>
      </w:r>
      <w:r>
        <w:rPr>
          <w:rFonts w:ascii="Times New Roman" w:hAnsi="Times New Roman" w:cs="Times New Roman"/>
          <w:sz w:val="30"/>
          <w:szCs w:val="30"/>
        </w:rPr>
        <w:t xml:space="preserve"> </w:t>
      </w:r>
      <w:r w:rsidR="005F41B8">
        <w:rPr>
          <w:rFonts w:ascii="Times New Roman" w:hAnsi="Times New Roman" w:cs="Times New Roman"/>
          <w:sz w:val="30"/>
          <w:szCs w:val="30"/>
        </w:rPr>
        <w:t xml:space="preserve">общества необходимо </w:t>
      </w:r>
      <w:r w:rsidR="00FA2FA0">
        <w:rPr>
          <w:rFonts w:ascii="Times New Roman" w:hAnsi="Times New Roman" w:cs="Times New Roman"/>
          <w:sz w:val="30"/>
          <w:szCs w:val="30"/>
        </w:rPr>
        <w:t>уведомить</w:t>
      </w:r>
      <w:r w:rsidR="00E25558">
        <w:rPr>
          <w:rFonts w:ascii="Times New Roman" w:hAnsi="Times New Roman" w:cs="Times New Roman"/>
          <w:sz w:val="30"/>
          <w:szCs w:val="30"/>
        </w:rPr>
        <w:t xml:space="preserve"> непосредственного </w:t>
      </w:r>
      <w:r w:rsidR="00FA2FA0">
        <w:rPr>
          <w:rFonts w:ascii="Times New Roman" w:hAnsi="Times New Roman" w:cs="Times New Roman"/>
          <w:sz w:val="30"/>
          <w:szCs w:val="30"/>
        </w:rPr>
        <w:t>руководителя</w:t>
      </w:r>
      <w:r w:rsidR="005F41B8">
        <w:rPr>
          <w:rFonts w:ascii="Times New Roman" w:hAnsi="Times New Roman" w:cs="Times New Roman"/>
          <w:sz w:val="30"/>
          <w:szCs w:val="30"/>
        </w:rPr>
        <w:t xml:space="preserve"> о возникшем конфликте интересов</w:t>
      </w:r>
      <w:r w:rsidR="00E25558">
        <w:rPr>
          <w:rFonts w:ascii="Times New Roman" w:hAnsi="Times New Roman" w:cs="Times New Roman"/>
          <w:sz w:val="30"/>
          <w:szCs w:val="30"/>
        </w:rPr>
        <w:t>.</w:t>
      </w:r>
      <w:r>
        <w:rPr>
          <w:rFonts w:ascii="Times New Roman" w:hAnsi="Times New Roman" w:cs="Times New Roman"/>
          <w:sz w:val="30"/>
          <w:szCs w:val="30"/>
        </w:rPr>
        <w:t xml:space="preserve"> </w:t>
      </w:r>
    </w:p>
    <w:p w:rsidR="00475509"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Приведенный перечень ситуаций конфликта интересов не является исчерпывающим.</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F64D7A" w:rsidRDefault="005B34DE" w:rsidP="004D0903">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4</w:t>
      </w:r>
      <w:r w:rsidR="00063E95" w:rsidRPr="00F64D7A">
        <w:rPr>
          <w:rFonts w:ascii="Times New Roman" w:hAnsi="Times New Roman" w:cs="Times New Roman"/>
          <w:b/>
          <w:sz w:val="30"/>
          <w:szCs w:val="30"/>
        </w:rPr>
        <w:t>.</w:t>
      </w:r>
      <w:r w:rsidR="00F64D7A" w:rsidRPr="00F64D7A">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Pr>
          <w:rFonts w:ascii="Times New Roman" w:hAnsi="Times New Roman" w:cs="Times New Roman"/>
          <w:b/>
          <w:sz w:val="30"/>
          <w:szCs w:val="30"/>
        </w:rPr>
        <w:t>о</w:t>
      </w:r>
      <w:r w:rsidR="00F64D7A" w:rsidRPr="00F64D7A">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куратуры, КГК, ОАЦ, МВД, КГБ, 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воих служебных полномочий (части 2,</w:t>
      </w:r>
      <w:r>
        <w:rPr>
          <w:rFonts w:ascii="Times New Roman" w:hAnsi="Times New Roman" w:cs="Times New Roman"/>
          <w:sz w:val="30"/>
          <w:szCs w:val="30"/>
        </w:rPr>
        <w:t xml:space="preserve"> 3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личной заинтересованности (части 2,</w:t>
      </w:r>
      <w:r w:rsidR="007C0EF1">
        <w:rPr>
          <w:rFonts w:ascii="Times New Roman" w:hAnsi="Times New Roman" w:cs="Times New Roman"/>
          <w:sz w:val="30"/>
          <w:szCs w:val="30"/>
        </w:rPr>
        <w:t xml:space="preserve"> 3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нтересованности (части 2,</w:t>
      </w:r>
      <w:r>
        <w:rPr>
          <w:rFonts w:ascii="Times New Roman" w:hAnsi="Times New Roman" w:cs="Times New Roman"/>
          <w:sz w:val="30"/>
          <w:szCs w:val="30"/>
        </w:rPr>
        <w:t xml:space="preserve"> 3 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личной заинтересованности (части 2,</w:t>
      </w:r>
      <w:r>
        <w:rPr>
          <w:rFonts w:ascii="Times New Roman" w:hAnsi="Times New Roman" w:cs="Times New Roman"/>
          <w:sz w:val="30"/>
          <w:szCs w:val="30"/>
        </w:rPr>
        <w:t xml:space="preserve"> 3 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11.16 (н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11.77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sz w:val="30"/>
          <w:szCs w:val="30"/>
        </w:rPr>
        <w:t xml:space="preserve">21.17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Pr="00645681">
        <w:rPr>
          <w:rFonts w:ascii="Times New Roman" w:hAnsi="Times New Roman" w:cs="Times New Roman"/>
          <w:bCs/>
          <w:sz w:val="30"/>
          <w:szCs w:val="30"/>
        </w:rPr>
        <w:t>23.83 (нарушение порядка проведения конкурсов и аукционов)</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 xml:space="preserve">23.84.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10.5</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2 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 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Pr>
          <w:rFonts w:ascii="Times New Roman" w:hAnsi="Times New Roman" w:cs="Times New Roman"/>
          <w:sz w:val="30"/>
          <w:szCs w:val="30"/>
        </w:rPr>
        <w:t>от 17.07.2018 «О 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1" w:name="Par0"/>
      <w:bookmarkEnd w:id="1"/>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7C66C9">
          <w:rPr>
            <w:rFonts w:ascii="Times New Roman" w:hAnsi="Times New Roman" w:cs="Times New Roman"/>
            <w:sz w:val="30"/>
            <w:szCs w:val="30"/>
          </w:rPr>
          <w:t>1</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не могут быть приняты на государственную 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Кроме того,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A63199">
      <w:pPr>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176438">
        <w:rPr>
          <w:rFonts w:ascii="Times New Roman" w:hAnsi="Times New Roman" w:cs="Times New Roman"/>
          <w:vanish/>
          <w:sz w:val="30"/>
          <w:szCs w:val="30"/>
        </w:rPr>
        <w:t>еРеРесРррр</w:t>
      </w:r>
      <w:r w:rsidR="00176438">
        <w:rPr>
          <w:rFonts w:ascii="Times New Roman" w:hAnsi="Times New Roman" w:cs="Times New Roman"/>
          <w:sz w:val="30"/>
          <w:szCs w:val="30"/>
        </w:rPr>
        <w:t>.</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78042B">
        <w:rPr>
          <w:rFonts w:ascii="Times New Roman" w:hAnsi="Times New Roman" w:cs="Times New Roman"/>
          <w:sz w:val="30"/>
          <w:szCs w:val="30"/>
        </w:rPr>
        <w:t>2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AA307A" w:rsidRDefault="005B34DE" w:rsidP="0084146F">
      <w:pPr>
        <w:spacing w:after="0" w:line="240" w:lineRule="auto"/>
        <w:ind w:firstLine="720"/>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w:t>
      </w:r>
      <w:r w:rsidR="0084146F" w:rsidRPr="0084146F">
        <w:rPr>
          <w:rFonts w:ascii="Times New Roman" w:eastAsia="Times New Roman" w:hAnsi="Times New Roman" w:cs="Times New Roman"/>
          <w:b/>
          <w:sz w:val="30"/>
          <w:szCs w:val="30"/>
          <w:lang w:eastAsia="ru-RU"/>
        </w:rPr>
        <w:t xml:space="preserve">. </w:t>
      </w:r>
      <w:r w:rsidR="0084146F">
        <w:rPr>
          <w:rFonts w:ascii="Times New Roman" w:eastAsia="Times New Roman" w:hAnsi="Times New Roman" w:cs="Times New Roman"/>
          <w:b/>
          <w:sz w:val="30"/>
          <w:szCs w:val="30"/>
          <w:lang w:eastAsia="ru-RU"/>
        </w:rPr>
        <w:t>Обеспечение эффективности реализации антикоррупционной политики</w:t>
      </w:r>
    </w:p>
    <w:p w:rsidR="0084146F" w:rsidRPr="0084146F"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w:t>
      </w:r>
      <w:r w:rsidR="006064F6">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r w:rsidR="006852F2">
        <w:rPr>
          <w:rFonts w:ascii="Times New Roman" w:eastAsia="Times New Roman" w:hAnsi="Times New Roman" w:cs="Times New Roman"/>
          <w:sz w:val="30"/>
          <w:szCs w:val="30"/>
          <w:lang w:eastAsia="ru-RU"/>
        </w:rPr>
        <w:t>коррупциогенных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A251C9" w:rsidRPr="006852F2" w:rsidRDefault="006852F2" w:rsidP="006852F2">
      <w:pPr>
        <w:spacing w:after="0" w:line="240" w:lineRule="exact"/>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 xml:space="preserve">Справочно. </w:t>
      </w:r>
      <w:r w:rsidR="00A251C9"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Pr="006852F2">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Ее содержание включает</w:t>
      </w:r>
      <w:r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371EDC" w:rsidRDefault="00FF7614"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 примеру</w:t>
      </w:r>
      <w:r w:rsidR="00371EDC">
        <w:rPr>
          <w:rFonts w:ascii="Times New Roman" w:eastAsia="Times New Roman" w:hAnsi="Times New Roman" w:cs="Times New Roman"/>
          <w:sz w:val="30"/>
          <w:szCs w:val="30"/>
          <w:lang w:eastAsia="ru-RU"/>
        </w:rPr>
        <w:t xml:space="preserve">, </w:t>
      </w:r>
      <w:r w:rsidR="007518C5">
        <w:rPr>
          <w:rFonts w:ascii="Times New Roman" w:eastAsia="Times New Roman" w:hAnsi="Times New Roman" w:cs="Times New Roman"/>
          <w:sz w:val="30"/>
          <w:szCs w:val="30"/>
          <w:lang w:eastAsia="ru-RU"/>
        </w:rPr>
        <w:t xml:space="preserve">разработаны и </w:t>
      </w:r>
      <w:r w:rsidR="00371EDC" w:rsidRPr="00371EDC">
        <w:rPr>
          <w:rFonts w:ascii="Times New Roman" w:eastAsia="Times New Roman" w:hAnsi="Times New Roman" w:cs="Times New Roman"/>
          <w:sz w:val="30"/>
          <w:szCs w:val="30"/>
          <w:lang w:eastAsia="ru-RU"/>
        </w:rPr>
        <w:t xml:space="preserve">утверждены </w:t>
      </w:r>
      <w:r w:rsidR="00215B85">
        <w:rPr>
          <w:rFonts w:ascii="Times New Roman" w:eastAsia="Times New Roman" w:hAnsi="Times New Roman" w:cs="Times New Roman"/>
          <w:sz w:val="30"/>
          <w:szCs w:val="30"/>
          <w:lang w:eastAsia="ru-RU"/>
        </w:rPr>
        <w:t>к</w:t>
      </w:r>
      <w:r w:rsidR="00215B85" w:rsidRPr="00215B85">
        <w:rPr>
          <w:rFonts w:ascii="Times New Roman" w:eastAsia="Times New Roman" w:hAnsi="Times New Roman" w:cs="Times New Roman"/>
          <w:sz w:val="30"/>
          <w:szCs w:val="30"/>
          <w:lang w:eastAsia="ru-RU"/>
        </w:rPr>
        <w:t>одекс</w:t>
      </w:r>
      <w:r w:rsidR="00215B85">
        <w:rPr>
          <w:rFonts w:ascii="Times New Roman" w:eastAsia="Times New Roman" w:hAnsi="Times New Roman" w:cs="Times New Roman"/>
          <w:sz w:val="30"/>
          <w:szCs w:val="30"/>
          <w:lang w:eastAsia="ru-RU"/>
        </w:rPr>
        <w:t>ы</w:t>
      </w:r>
      <w:r w:rsidR="00215B85" w:rsidRPr="00215B85">
        <w:rPr>
          <w:rFonts w:ascii="Times New Roman" w:eastAsia="Times New Roman" w:hAnsi="Times New Roman" w:cs="Times New Roman"/>
          <w:sz w:val="30"/>
          <w:szCs w:val="30"/>
          <w:lang w:eastAsia="ru-RU"/>
        </w:rPr>
        <w:t xml:space="preserve"> чести</w:t>
      </w:r>
      <w:r w:rsidR="00CF471E">
        <w:rPr>
          <w:rFonts w:ascii="Times New Roman" w:eastAsia="Times New Roman" w:hAnsi="Times New Roman" w:cs="Times New Roman"/>
          <w:sz w:val="30"/>
          <w:szCs w:val="30"/>
          <w:lang w:eastAsia="ru-RU"/>
        </w:rPr>
        <w:t xml:space="preserve"> судьи и</w:t>
      </w:r>
      <w:r w:rsidR="00215B85" w:rsidRPr="00215B85">
        <w:rPr>
          <w:rFonts w:ascii="Times New Roman" w:eastAsia="Times New Roman" w:hAnsi="Times New Roman" w:cs="Times New Roman"/>
          <w:sz w:val="30"/>
          <w:szCs w:val="30"/>
          <w:lang w:eastAsia="ru-RU"/>
        </w:rPr>
        <w:t xml:space="preserve"> прокурорского работника,</w:t>
      </w:r>
      <w:r w:rsidR="006A7C17" w:rsidRPr="00215B85">
        <w:rPr>
          <w:rFonts w:ascii="Times New Roman" w:eastAsia="Times New Roman" w:hAnsi="Times New Roman" w:cs="Times New Roman"/>
          <w:color w:val="FF0000"/>
          <w:sz w:val="30"/>
          <w:szCs w:val="30"/>
          <w:lang w:eastAsia="ru-RU"/>
        </w:rPr>
        <w:t xml:space="preserve"> </w:t>
      </w:r>
      <w:r w:rsidR="00371EDC" w:rsidRPr="00215B85">
        <w:rPr>
          <w:rFonts w:ascii="Times New Roman" w:eastAsia="Times New Roman" w:hAnsi="Times New Roman" w:cs="Times New Roman"/>
          <w:sz w:val="30"/>
          <w:szCs w:val="30"/>
          <w:lang w:eastAsia="ru-RU"/>
        </w:rPr>
        <w:t>стандарты поведения военнослужащих и гражданского персонал</w:t>
      </w:r>
      <w:r w:rsidR="00215B85" w:rsidRPr="00215B85">
        <w:rPr>
          <w:rFonts w:ascii="Times New Roman" w:eastAsia="Times New Roman" w:hAnsi="Times New Roman" w:cs="Times New Roman"/>
          <w:sz w:val="30"/>
          <w:szCs w:val="30"/>
          <w:lang w:eastAsia="ru-RU"/>
        </w:rPr>
        <w:t>а</w:t>
      </w:r>
      <w:r w:rsidR="00371EDC" w:rsidRPr="00215B85">
        <w:rPr>
          <w:rFonts w:ascii="Times New Roman" w:eastAsia="Times New Roman" w:hAnsi="Times New Roman" w:cs="Times New Roman"/>
          <w:sz w:val="30"/>
          <w:szCs w:val="30"/>
          <w:lang w:eastAsia="ru-RU"/>
        </w:rPr>
        <w:t xml:space="preserve"> в главной военной инспекции Вооруженных Сил</w:t>
      </w:r>
      <w:r w:rsidR="007518C5" w:rsidRPr="00215B85">
        <w:rPr>
          <w:rFonts w:ascii="Times New Roman" w:eastAsia="Times New Roman" w:hAnsi="Times New Roman" w:cs="Times New Roman"/>
          <w:sz w:val="30"/>
          <w:szCs w:val="30"/>
          <w:lang w:eastAsia="ru-RU"/>
        </w:rPr>
        <w:t>,</w:t>
      </w:r>
      <w:r w:rsidR="007518C5">
        <w:rPr>
          <w:rFonts w:ascii="Times New Roman" w:eastAsia="Times New Roman" w:hAnsi="Times New Roman" w:cs="Times New Roman"/>
          <w:sz w:val="30"/>
          <w:szCs w:val="30"/>
          <w:lang w:eastAsia="ru-RU"/>
        </w:rPr>
        <w:t xml:space="preserve"> правила профессиональной этики оценщика, регистратора, судебного исполнителя</w:t>
      </w:r>
      <w:r w:rsidR="00F9180C">
        <w:rPr>
          <w:rFonts w:ascii="Times New Roman" w:eastAsia="Times New Roman" w:hAnsi="Times New Roman" w:cs="Times New Roman"/>
          <w:sz w:val="30"/>
          <w:szCs w:val="30"/>
          <w:lang w:eastAsia="ru-RU"/>
        </w:rPr>
        <w:t>, работников таможенных органов</w:t>
      </w:r>
      <w:r w:rsidR="006064F6">
        <w:rPr>
          <w:rFonts w:ascii="Times New Roman" w:eastAsia="Times New Roman" w:hAnsi="Times New Roman" w:cs="Times New Roman"/>
          <w:sz w:val="30"/>
          <w:szCs w:val="30"/>
          <w:lang w:eastAsia="ru-RU"/>
        </w:rPr>
        <w:t xml:space="preserve"> и т.д.</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езнание руководителями и иными должностными лицами требований 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7019DF" w:rsidRDefault="007019DF" w:rsidP="007019D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подпунктом 1.6 п.1 решения </w:t>
      </w:r>
      <w:r w:rsidRPr="00CF471E">
        <w:rPr>
          <w:rFonts w:ascii="Times New Roman" w:eastAsia="Times New Roman" w:hAnsi="Times New Roman" w:cs="Times New Roman"/>
          <w:sz w:val="30"/>
          <w:szCs w:val="30"/>
          <w:lang w:eastAsia="ru-RU"/>
        </w:rPr>
        <w:t>РКС</w:t>
      </w:r>
      <w:r>
        <w:rPr>
          <w:rFonts w:ascii="Times New Roman" w:eastAsia="Times New Roman" w:hAnsi="Times New Roman" w:cs="Times New Roman"/>
          <w:sz w:val="30"/>
          <w:szCs w:val="30"/>
          <w:lang w:eastAsia="ru-RU"/>
        </w:rPr>
        <w:t xml:space="preserve"> государственным органам и организациям поручено о</w:t>
      </w:r>
      <w:r w:rsidRPr="007019DF">
        <w:rPr>
          <w:rFonts w:ascii="Times New Roman" w:eastAsia="Times New Roman" w:hAnsi="Times New Roman" w:cs="Times New Roman"/>
          <w:sz w:val="30"/>
          <w:szCs w:val="30"/>
          <w:lang w:eastAsia="ru-RU"/>
        </w:rPr>
        <w:t>беспечить повышение уровня антикоррупционного образования граждан, разра</w:t>
      </w:r>
      <w:r w:rsidR="007C0EF1">
        <w:rPr>
          <w:rFonts w:ascii="Times New Roman" w:eastAsia="Times New Roman" w:hAnsi="Times New Roman" w:cs="Times New Roman"/>
          <w:sz w:val="30"/>
          <w:szCs w:val="30"/>
          <w:lang w:eastAsia="ru-RU"/>
        </w:rPr>
        <w:t>ботав и внедрив в 2019</w:t>
      </w:r>
      <w:r w:rsidR="007C0EF1">
        <w:rPr>
          <w:rFonts w:ascii="Times New Roman" w:eastAsia="Times New Roman" w:hAnsi="Times New Roman" w:cs="Times New Roman"/>
          <w:sz w:val="30"/>
          <w:szCs w:val="30"/>
          <w:lang w:eastAsia="ru-RU"/>
        </w:rPr>
        <w:noBreakHyphen/>
      </w:r>
      <w:r>
        <w:rPr>
          <w:rFonts w:ascii="Times New Roman" w:eastAsia="Times New Roman" w:hAnsi="Times New Roman" w:cs="Times New Roman"/>
          <w:sz w:val="30"/>
          <w:szCs w:val="30"/>
          <w:lang w:eastAsia="ru-RU"/>
        </w:rPr>
        <w:t xml:space="preserve">2020 гг. </w:t>
      </w:r>
      <w:r w:rsidRPr="007019DF">
        <w:rPr>
          <w:rFonts w:ascii="Times New Roman" w:eastAsia="Times New Roman" w:hAnsi="Times New Roman" w:cs="Times New Roman"/>
          <w:sz w:val="30"/>
          <w:szCs w:val="30"/>
          <w:lang w:eastAsia="ru-RU"/>
        </w:rPr>
        <w:t>систему подготовки (переподготовки) специалистов, осуществляющих закупочную деятельность, членов комиссий по противодействию коррупции, работников кадровых и иных служб.</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371EDC" w:rsidRDefault="00371EDC" w:rsidP="00371EDC">
      <w:pPr>
        <w:spacing w:after="0" w:line="240" w:lineRule="exact"/>
        <w:ind w:firstLine="720"/>
        <w:jc w:val="both"/>
        <w:rPr>
          <w:rFonts w:ascii="Times New Roman" w:eastAsia="Times New Roman" w:hAnsi="Times New Roman" w:cs="Times New Roman"/>
          <w:i/>
          <w:sz w:val="30"/>
          <w:szCs w:val="30"/>
          <w:lang w:eastAsia="ru-RU"/>
        </w:rPr>
      </w:pPr>
      <w:r w:rsidRPr="00371EDC">
        <w:rPr>
          <w:rFonts w:ascii="Times New Roman" w:eastAsia="Times New Roman" w:hAnsi="Times New Roman" w:cs="Times New Roman"/>
          <w:i/>
          <w:sz w:val="30"/>
          <w:szCs w:val="30"/>
          <w:lang w:eastAsia="ru-RU"/>
        </w:rPr>
        <w:t>Справоч</w:t>
      </w:r>
      <w:r w:rsidR="00BC2992">
        <w:rPr>
          <w:rFonts w:ascii="Times New Roman" w:eastAsia="Times New Roman" w:hAnsi="Times New Roman" w:cs="Times New Roman"/>
          <w:i/>
          <w:sz w:val="30"/>
          <w:szCs w:val="30"/>
          <w:lang w:eastAsia="ru-RU"/>
        </w:rPr>
        <w:t xml:space="preserve">но. </w:t>
      </w:r>
      <w:r w:rsidR="006064F6">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обороны</w:t>
      </w:r>
      <w:r w:rsidRPr="00371EDC">
        <w:rPr>
          <w:rFonts w:ascii="Times New Roman" w:eastAsia="Times New Roman" w:hAnsi="Times New Roman" w:cs="Times New Roman"/>
          <w:i/>
          <w:sz w:val="30"/>
          <w:szCs w:val="30"/>
          <w:lang w:eastAsia="ru-RU"/>
        </w:rPr>
        <w:t xml:space="preserve"> практикуется</w:t>
      </w:r>
      <w:r w:rsidR="006064F6">
        <w:rPr>
          <w:rFonts w:ascii="Times New Roman" w:eastAsia="Times New Roman" w:hAnsi="Times New Roman" w:cs="Times New Roman"/>
          <w:i/>
          <w:sz w:val="30"/>
          <w:szCs w:val="30"/>
          <w:lang w:eastAsia="ru-RU"/>
        </w:rPr>
        <w:t xml:space="preserve"> ежеквартальная</w:t>
      </w:r>
      <w:r w:rsidRPr="00371EDC">
        <w:rPr>
          <w:rFonts w:ascii="Times New Roman" w:eastAsia="Times New Roman" w:hAnsi="Times New Roman" w:cs="Times New Roman"/>
          <w:i/>
          <w:sz w:val="30"/>
          <w:szCs w:val="30"/>
          <w:lang w:eastAsia="ru-RU"/>
        </w:rPr>
        <w:t xml:space="preserve"> </w:t>
      </w:r>
      <w:r w:rsidR="006064F6">
        <w:rPr>
          <w:rFonts w:ascii="Times New Roman" w:eastAsia="Times New Roman" w:hAnsi="Times New Roman" w:cs="Times New Roman"/>
          <w:i/>
          <w:sz w:val="30"/>
          <w:szCs w:val="30"/>
          <w:lang w:eastAsia="ru-RU"/>
        </w:rPr>
        <w:t xml:space="preserve">рассылка </w:t>
      </w:r>
      <w:r w:rsidRPr="00371EDC">
        <w:rPr>
          <w:rFonts w:ascii="Times New Roman" w:eastAsia="Times New Roman" w:hAnsi="Times New Roman" w:cs="Times New Roman"/>
          <w:i/>
          <w:sz w:val="30"/>
          <w:szCs w:val="30"/>
          <w:lang w:eastAsia="ru-RU"/>
        </w:rPr>
        <w:t>обзоров</w:t>
      </w:r>
      <w:r w:rsidRPr="00371EDC">
        <w:rPr>
          <w:i/>
        </w:rPr>
        <w:t xml:space="preserve"> </w:t>
      </w:r>
      <w:r w:rsidRPr="00371EDC">
        <w:rPr>
          <w:rFonts w:ascii="Times New Roman" w:eastAsia="Times New Roman" w:hAnsi="Times New Roman" w:cs="Times New Roman"/>
          <w:i/>
          <w:sz w:val="30"/>
          <w:szCs w:val="30"/>
          <w:lang w:eastAsia="ru-RU"/>
        </w:rPr>
        <w:t>выявленных нарушений антикоррупционного законодательства, методических материалов по вопросам антикоррупционного законодательства для проведения занятий с личным составом</w:t>
      </w:r>
      <w:r>
        <w:rPr>
          <w:rFonts w:ascii="Times New Roman" w:eastAsia="Times New Roman" w:hAnsi="Times New Roman" w:cs="Times New Roman"/>
          <w:i/>
          <w:sz w:val="30"/>
          <w:szCs w:val="30"/>
          <w:lang w:eastAsia="ru-RU"/>
        </w:rPr>
        <w:t>.</w:t>
      </w:r>
    </w:p>
    <w:p w:rsidR="00371EDC" w:rsidRPr="00371EDC" w:rsidRDefault="009F66B7" w:rsidP="00371EDC">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Министерстве юстиции</w:t>
      </w:r>
      <w:r w:rsidR="00371EDC">
        <w:rPr>
          <w:rFonts w:ascii="Times New Roman" w:eastAsia="Times New Roman" w:hAnsi="Times New Roman" w:cs="Times New Roman"/>
          <w:i/>
          <w:sz w:val="30"/>
          <w:szCs w:val="30"/>
          <w:lang w:eastAsia="ru-RU"/>
        </w:rPr>
        <w:t xml:space="preserve"> внедрен институт наставнич</w:t>
      </w:r>
      <w:r w:rsidR="00BC2992">
        <w:rPr>
          <w:rFonts w:ascii="Times New Roman" w:eastAsia="Times New Roman" w:hAnsi="Times New Roman" w:cs="Times New Roman"/>
          <w:i/>
          <w:sz w:val="30"/>
          <w:szCs w:val="30"/>
          <w:lang w:eastAsia="ru-RU"/>
        </w:rPr>
        <w:t>ества, который охватывает, в том числе,</w:t>
      </w:r>
      <w:r w:rsidR="00371EDC">
        <w:rPr>
          <w:rFonts w:ascii="Times New Roman" w:eastAsia="Times New Roman" w:hAnsi="Times New Roman" w:cs="Times New Roman"/>
          <w:i/>
          <w:sz w:val="30"/>
          <w:szCs w:val="30"/>
          <w:lang w:eastAsia="ru-RU"/>
        </w:rPr>
        <w:t xml:space="preserve"> вопросы антикоррупционной подготовки.</w:t>
      </w:r>
    </w:p>
    <w:p w:rsidR="00371EDC" w:rsidRPr="009F66B7"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В </w:t>
      </w:r>
      <w:r w:rsidR="00CF471E">
        <w:rPr>
          <w:rFonts w:ascii="Times New Roman" w:eastAsia="Times New Roman" w:hAnsi="Times New Roman" w:cs="Times New Roman"/>
          <w:i/>
          <w:sz w:val="30"/>
          <w:szCs w:val="30"/>
          <w:lang w:eastAsia="ru-RU"/>
        </w:rPr>
        <w:t>Минском областном исполнительном комитете</w:t>
      </w:r>
      <w:r w:rsidRPr="009F66B7">
        <w:rPr>
          <w:rFonts w:ascii="Times New Roman" w:eastAsia="Times New Roman" w:hAnsi="Times New Roman" w:cs="Times New Roman"/>
          <w:i/>
          <w:sz w:val="30"/>
          <w:szCs w:val="30"/>
          <w:lang w:eastAsia="ru-RU"/>
        </w:rPr>
        <w:t xml:space="preserve"> практикуется компьютерное тестирование кандидатов на руководящие должности по вопросам знания антикоррупционного законодательства с использованием образовательного электронного ресурса, разработанного Академией управления при Президенте Республики Беларусь.</w:t>
      </w:r>
    </w:p>
    <w:p w:rsidR="00371EDC" w:rsidRDefault="009F66B7" w:rsidP="009F66B7">
      <w:pPr>
        <w:spacing w:after="0" w:line="240" w:lineRule="exact"/>
        <w:ind w:firstLine="720"/>
        <w:jc w:val="both"/>
        <w:rPr>
          <w:rFonts w:ascii="Times New Roman" w:eastAsia="Times New Roman" w:hAnsi="Times New Roman" w:cs="Times New Roman"/>
          <w:i/>
          <w:sz w:val="30"/>
          <w:szCs w:val="30"/>
          <w:lang w:eastAsia="ru-RU"/>
        </w:rPr>
      </w:pPr>
      <w:r w:rsidRPr="009F66B7">
        <w:rPr>
          <w:rFonts w:ascii="Times New Roman" w:eastAsia="Times New Roman" w:hAnsi="Times New Roman" w:cs="Times New Roman"/>
          <w:i/>
          <w:sz w:val="30"/>
          <w:szCs w:val="30"/>
          <w:lang w:eastAsia="ru-RU"/>
        </w:rPr>
        <w:t xml:space="preserve">Специальные информационные разделы по вопросам противодействия коррупции функционируют на официальных сайтах </w:t>
      </w:r>
      <w:r w:rsidR="00622184">
        <w:rPr>
          <w:rFonts w:ascii="Times New Roman" w:eastAsia="Times New Roman" w:hAnsi="Times New Roman" w:cs="Times New Roman"/>
          <w:i/>
          <w:sz w:val="30"/>
          <w:szCs w:val="30"/>
          <w:lang w:eastAsia="ru-RU"/>
        </w:rPr>
        <w:t>концернов</w:t>
      </w:r>
      <w:r w:rsidRPr="009F66B7">
        <w:rPr>
          <w:rFonts w:ascii="Times New Roman" w:eastAsia="Times New Roman" w:hAnsi="Times New Roman" w:cs="Times New Roman"/>
          <w:i/>
          <w:sz w:val="30"/>
          <w:szCs w:val="30"/>
          <w:lang w:eastAsia="ru-RU"/>
        </w:rPr>
        <w:t xml:space="preserve"> «Беллесбумпром»</w:t>
      </w:r>
      <w:r w:rsidR="00622184">
        <w:rPr>
          <w:rFonts w:ascii="Times New Roman" w:eastAsia="Times New Roman" w:hAnsi="Times New Roman" w:cs="Times New Roman"/>
          <w:i/>
          <w:sz w:val="30"/>
          <w:szCs w:val="30"/>
          <w:lang w:eastAsia="ru-RU"/>
        </w:rPr>
        <w:t xml:space="preserve"> и </w:t>
      </w:r>
      <w:r w:rsidR="00F9180C">
        <w:rPr>
          <w:rFonts w:ascii="Times New Roman" w:eastAsia="Times New Roman" w:hAnsi="Times New Roman" w:cs="Times New Roman"/>
          <w:i/>
          <w:sz w:val="30"/>
          <w:szCs w:val="30"/>
          <w:lang w:eastAsia="ru-RU"/>
        </w:rPr>
        <w:t>«</w:t>
      </w:r>
      <w:r w:rsidR="00622184">
        <w:rPr>
          <w:rFonts w:ascii="Times New Roman" w:eastAsia="Times New Roman" w:hAnsi="Times New Roman" w:cs="Times New Roman"/>
          <w:i/>
          <w:sz w:val="30"/>
          <w:szCs w:val="30"/>
          <w:lang w:eastAsia="ru-RU"/>
        </w:rPr>
        <w:t>Белго</w:t>
      </w:r>
      <w:r w:rsidR="00F9180C">
        <w:rPr>
          <w:rFonts w:ascii="Times New Roman" w:eastAsia="Times New Roman" w:hAnsi="Times New Roman" w:cs="Times New Roman"/>
          <w:i/>
          <w:sz w:val="30"/>
          <w:szCs w:val="30"/>
          <w:lang w:eastAsia="ru-RU"/>
        </w:rPr>
        <w:t>спищепром»</w:t>
      </w:r>
      <w:r w:rsidR="00622184">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 xml:space="preserve">Национального банка, </w:t>
      </w:r>
      <w:r w:rsidR="006064F6">
        <w:rPr>
          <w:rFonts w:ascii="Times New Roman" w:eastAsia="Times New Roman" w:hAnsi="Times New Roman" w:cs="Times New Roman"/>
          <w:i/>
          <w:sz w:val="30"/>
          <w:szCs w:val="30"/>
          <w:lang w:eastAsia="ru-RU"/>
        </w:rPr>
        <w:t>во</w:t>
      </w:r>
      <w:r w:rsidR="00622184">
        <w:rPr>
          <w:rFonts w:ascii="Times New Roman" w:eastAsia="Times New Roman" w:hAnsi="Times New Roman" w:cs="Times New Roman"/>
          <w:i/>
          <w:sz w:val="30"/>
          <w:szCs w:val="30"/>
          <w:lang w:eastAsia="ru-RU"/>
        </w:rPr>
        <w:t xml:space="preserve"> внутренней</w:t>
      </w:r>
      <w:r w:rsidR="00BC2992">
        <w:rPr>
          <w:rFonts w:ascii="Times New Roman" w:eastAsia="Times New Roman" w:hAnsi="Times New Roman" w:cs="Times New Roman"/>
          <w:i/>
          <w:sz w:val="30"/>
          <w:szCs w:val="30"/>
          <w:lang w:eastAsia="ru-RU"/>
        </w:rPr>
        <w:t xml:space="preserve"> информационной</w:t>
      </w:r>
      <w:r w:rsidR="00622184">
        <w:rPr>
          <w:rFonts w:ascii="Times New Roman" w:eastAsia="Times New Roman" w:hAnsi="Times New Roman" w:cs="Times New Roman"/>
          <w:i/>
          <w:sz w:val="30"/>
          <w:szCs w:val="30"/>
          <w:lang w:eastAsia="ru-RU"/>
        </w:rPr>
        <w:t xml:space="preserve"> сети </w:t>
      </w:r>
      <w:r w:rsidR="00CF471E">
        <w:rPr>
          <w:rFonts w:ascii="Times New Roman" w:eastAsia="Times New Roman" w:hAnsi="Times New Roman" w:cs="Times New Roman"/>
          <w:i/>
          <w:sz w:val="30"/>
          <w:szCs w:val="30"/>
          <w:lang w:eastAsia="ru-RU"/>
        </w:rPr>
        <w:t>Министерства иностранных дел</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Имеется практика создания антикоррупционных документальных фильмов – «Тариф – коррупционный» (</w:t>
      </w:r>
      <w:r w:rsidR="00CF471E">
        <w:rPr>
          <w:rFonts w:ascii="Times New Roman" w:eastAsia="Times New Roman" w:hAnsi="Times New Roman" w:cs="Times New Roman"/>
          <w:i/>
          <w:sz w:val="30"/>
          <w:szCs w:val="30"/>
          <w:lang w:eastAsia="ru-RU"/>
        </w:rPr>
        <w:t>Государственный пограничный комитет</w:t>
      </w:r>
      <w:r>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«Преступив черту» и «Скажи коррупции нет»</w:t>
      </w:r>
      <w:r w:rsidR="00DA600B">
        <w:rPr>
          <w:rFonts w:ascii="Times New Roman" w:eastAsia="Times New Roman" w:hAnsi="Times New Roman" w:cs="Times New Roman"/>
          <w:i/>
          <w:sz w:val="30"/>
          <w:szCs w:val="30"/>
          <w:lang w:eastAsia="ru-RU"/>
        </w:rPr>
        <w:t xml:space="preserve"> </w:t>
      </w:r>
      <w:r w:rsidR="002A6132">
        <w:rPr>
          <w:rFonts w:ascii="Times New Roman" w:eastAsia="Times New Roman" w:hAnsi="Times New Roman" w:cs="Times New Roman"/>
          <w:i/>
          <w:sz w:val="30"/>
          <w:szCs w:val="30"/>
          <w:lang w:eastAsia="ru-RU"/>
        </w:rPr>
        <w:t>(</w:t>
      </w:r>
      <w:r w:rsidR="00CF471E">
        <w:rPr>
          <w:rFonts w:ascii="Times New Roman" w:eastAsia="Times New Roman" w:hAnsi="Times New Roman" w:cs="Times New Roman"/>
          <w:i/>
          <w:sz w:val="30"/>
          <w:szCs w:val="30"/>
          <w:lang w:eastAsia="ru-RU"/>
        </w:rPr>
        <w:t>Министерство по чрезвычайным ситуациям</w:t>
      </w:r>
      <w:r w:rsidR="002A6132">
        <w:rPr>
          <w:rFonts w:ascii="Times New Roman" w:eastAsia="Times New Roman" w:hAnsi="Times New Roman" w:cs="Times New Roman"/>
          <w:i/>
          <w:sz w:val="30"/>
          <w:szCs w:val="30"/>
          <w:lang w:eastAsia="ru-RU"/>
        </w:rPr>
        <w:t>)</w:t>
      </w:r>
      <w:r w:rsidR="00E549A6">
        <w:rPr>
          <w:rFonts w:ascii="Times New Roman" w:eastAsia="Times New Roman" w:hAnsi="Times New Roman" w:cs="Times New Roman"/>
          <w:i/>
          <w:sz w:val="30"/>
          <w:szCs w:val="30"/>
          <w:lang w:eastAsia="ru-RU"/>
        </w:rPr>
        <w:t>,</w:t>
      </w:r>
      <w:r w:rsidR="00E549A6" w:rsidRPr="00E549A6">
        <w:t xml:space="preserve"> </w:t>
      </w:r>
      <w:r w:rsidR="00E549A6" w:rsidRPr="00E549A6">
        <w:rPr>
          <w:rFonts w:ascii="Times New Roman" w:eastAsia="Times New Roman" w:hAnsi="Times New Roman" w:cs="Times New Roman"/>
          <w:i/>
          <w:sz w:val="30"/>
          <w:szCs w:val="30"/>
          <w:lang w:eastAsia="ru-RU"/>
        </w:rPr>
        <w:t>«Коррупция – игра на вылет»</w:t>
      </w:r>
      <w:r w:rsidR="00E549A6">
        <w:rPr>
          <w:rFonts w:ascii="Times New Roman" w:eastAsia="Times New Roman" w:hAnsi="Times New Roman" w:cs="Times New Roman"/>
          <w:i/>
          <w:sz w:val="30"/>
          <w:szCs w:val="30"/>
          <w:lang w:eastAsia="ru-RU"/>
        </w:rPr>
        <w:t xml:space="preserve"> (</w:t>
      </w:r>
      <w:r w:rsidR="00CF471E">
        <w:rPr>
          <w:rFonts w:ascii="Times New Roman" w:eastAsia="Times New Roman" w:hAnsi="Times New Roman" w:cs="Times New Roman"/>
          <w:i/>
          <w:sz w:val="30"/>
          <w:szCs w:val="30"/>
          <w:lang w:eastAsia="ru-RU"/>
        </w:rPr>
        <w:t>Министерство обороны</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p>
    <w:p w:rsidR="00622184" w:rsidRDefault="00622184"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Разработаны антикоррупционные памятки</w:t>
      </w:r>
      <w:r w:rsidR="00F9180C">
        <w:rPr>
          <w:rFonts w:ascii="Times New Roman" w:eastAsia="Times New Roman" w:hAnsi="Times New Roman" w:cs="Times New Roman"/>
          <w:i/>
          <w:sz w:val="30"/>
          <w:szCs w:val="30"/>
          <w:lang w:eastAsia="ru-RU"/>
        </w:rPr>
        <w:t xml:space="preserve"> и пособия</w:t>
      </w:r>
      <w:r>
        <w:rPr>
          <w:rFonts w:ascii="Times New Roman" w:eastAsia="Times New Roman" w:hAnsi="Times New Roman" w:cs="Times New Roman"/>
          <w:i/>
          <w:sz w:val="30"/>
          <w:szCs w:val="30"/>
          <w:lang w:eastAsia="ru-RU"/>
        </w:rPr>
        <w:t xml:space="preserve"> для работников (</w:t>
      </w:r>
      <w:r w:rsidR="00CF471E">
        <w:rPr>
          <w:rFonts w:ascii="Times New Roman" w:eastAsia="Times New Roman" w:hAnsi="Times New Roman" w:cs="Times New Roman"/>
          <w:i/>
          <w:sz w:val="30"/>
          <w:szCs w:val="30"/>
          <w:lang w:eastAsia="ru-RU"/>
        </w:rPr>
        <w:t>концерны «</w:t>
      </w:r>
      <w:r w:rsidRPr="00CF471E">
        <w:rPr>
          <w:rFonts w:ascii="Times New Roman" w:eastAsia="Times New Roman" w:hAnsi="Times New Roman" w:cs="Times New Roman"/>
          <w:i/>
          <w:sz w:val="30"/>
          <w:szCs w:val="30"/>
          <w:lang w:eastAsia="ru-RU"/>
        </w:rPr>
        <w:t>Белнефтехим</w:t>
      </w:r>
      <w:r w:rsidR="00CF471E" w:rsidRPr="00CF471E">
        <w:rPr>
          <w:rFonts w:ascii="Times New Roman" w:eastAsia="Times New Roman" w:hAnsi="Times New Roman" w:cs="Times New Roman"/>
          <w:i/>
          <w:sz w:val="30"/>
          <w:szCs w:val="30"/>
          <w:lang w:eastAsia="ru-RU"/>
        </w:rPr>
        <w:t>» и «</w:t>
      </w:r>
      <w:r w:rsidR="00F9180C" w:rsidRPr="00CF471E">
        <w:rPr>
          <w:rFonts w:ascii="Times New Roman" w:eastAsia="Times New Roman" w:hAnsi="Times New Roman" w:cs="Times New Roman"/>
          <w:i/>
          <w:sz w:val="30"/>
          <w:szCs w:val="30"/>
          <w:lang w:eastAsia="ru-RU"/>
        </w:rPr>
        <w:t>Белгоспищепром</w:t>
      </w:r>
      <w:r w:rsidR="00CF471E" w:rsidRPr="00CF471E">
        <w:rPr>
          <w:rFonts w:ascii="Times New Roman" w:eastAsia="Times New Roman" w:hAnsi="Times New Roman" w:cs="Times New Roman"/>
          <w:i/>
          <w:sz w:val="30"/>
          <w:szCs w:val="30"/>
          <w:lang w:eastAsia="ru-RU"/>
        </w:rPr>
        <w:t>», Министерство по чрезвычайным ситуациям, Министерство спорта и туризма, Нац</w:t>
      </w:r>
      <w:r w:rsidR="00CF471E">
        <w:rPr>
          <w:rFonts w:ascii="Times New Roman" w:eastAsia="Times New Roman" w:hAnsi="Times New Roman" w:cs="Times New Roman"/>
          <w:i/>
          <w:sz w:val="30"/>
          <w:szCs w:val="30"/>
          <w:lang w:eastAsia="ru-RU"/>
        </w:rPr>
        <w:t>иональный банк</w:t>
      </w:r>
      <w:r w:rsidR="00E549A6">
        <w:rPr>
          <w:rFonts w:ascii="Times New Roman" w:eastAsia="Times New Roman" w:hAnsi="Times New Roman" w:cs="Times New Roman"/>
          <w:i/>
          <w:sz w:val="30"/>
          <w:szCs w:val="30"/>
          <w:lang w:eastAsia="ru-RU"/>
        </w:rPr>
        <w:t>)</w:t>
      </w:r>
      <w:r w:rsidR="006064F6">
        <w:rPr>
          <w:rFonts w:ascii="Times New Roman" w:eastAsia="Times New Roman" w:hAnsi="Times New Roman" w:cs="Times New Roman"/>
          <w:i/>
          <w:sz w:val="30"/>
          <w:szCs w:val="30"/>
          <w:lang w:eastAsia="ru-RU"/>
        </w:rPr>
        <w:t>.</w:t>
      </w:r>
      <w:r>
        <w:rPr>
          <w:rFonts w:ascii="Times New Roman" w:eastAsia="Times New Roman" w:hAnsi="Times New Roman" w:cs="Times New Roman"/>
          <w:i/>
          <w:sz w:val="30"/>
          <w:szCs w:val="30"/>
          <w:lang w:eastAsia="ru-RU"/>
        </w:rPr>
        <w:t xml:space="preserve"> </w:t>
      </w:r>
    </w:p>
    <w:p w:rsidR="002A6132" w:rsidRPr="009F66B7" w:rsidRDefault="006064F6" w:rsidP="009F66B7">
      <w:pPr>
        <w:spacing w:after="0" w:line="240" w:lineRule="exact"/>
        <w:ind w:firstLine="720"/>
        <w:jc w:val="both"/>
        <w:rPr>
          <w:rFonts w:ascii="Times New Roman" w:eastAsia="Times New Roman" w:hAnsi="Times New Roman" w:cs="Times New Roman"/>
          <w:i/>
          <w:sz w:val="30"/>
          <w:szCs w:val="30"/>
          <w:lang w:eastAsia="ru-RU"/>
        </w:rPr>
      </w:pPr>
      <w:r>
        <w:rPr>
          <w:rFonts w:ascii="Times New Roman" w:eastAsia="Times New Roman" w:hAnsi="Times New Roman" w:cs="Times New Roman"/>
          <w:i/>
          <w:sz w:val="30"/>
          <w:szCs w:val="30"/>
          <w:lang w:eastAsia="ru-RU"/>
        </w:rPr>
        <w:t>В Г</w:t>
      </w:r>
      <w:r w:rsidR="002A6132">
        <w:rPr>
          <w:rFonts w:ascii="Times New Roman" w:eastAsia="Times New Roman" w:hAnsi="Times New Roman" w:cs="Times New Roman"/>
          <w:i/>
          <w:sz w:val="30"/>
          <w:szCs w:val="30"/>
          <w:lang w:eastAsia="ru-RU"/>
        </w:rPr>
        <w:t xml:space="preserve">омельском облисполкоме разработаны рекомендации секретарям комиссий по противодействию коррупции, включая вопросы планирования, сбора информации, подготовки и проведения заседания, оформления протокола и </w:t>
      </w:r>
      <w:r w:rsidR="008A39D3">
        <w:rPr>
          <w:rFonts w:ascii="Times New Roman" w:eastAsia="Times New Roman" w:hAnsi="Times New Roman" w:cs="Times New Roman"/>
          <w:i/>
          <w:sz w:val="30"/>
          <w:szCs w:val="30"/>
          <w:lang w:eastAsia="ru-RU"/>
        </w:rPr>
        <w:t>контроля за исполнением решений</w:t>
      </w:r>
      <w:r w:rsidR="002A6132">
        <w:rPr>
          <w:rFonts w:ascii="Times New Roman" w:eastAsia="Times New Roman" w:hAnsi="Times New Roman" w:cs="Times New Roman"/>
          <w:i/>
          <w:sz w:val="30"/>
          <w:szCs w:val="30"/>
          <w:lang w:eastAsia="ru-RU"/>
        </w:rPr>
        <w:t xml:space="preserve">. </w:t>
      </w:r>
    </w:p>
    <w:p w:rsidR="006278D5" w:rsidRPr="006278D5"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При разработк</w:t>
      </w:r>
      <w:r w:rsidR="008A39D3">
        <w:rPr>
          <w:rFonts w:ascii="Times New Roman" w:eastAsia="Times New Roman" w:hAnsi="Times New Roman" w:cs="Times New Roman"/>
          <w:sz w:val="30"/>
          <w:szCs w:val="30"/>
          <w:lang w:eastAsia="ru-RU"/>
        </w:rPr>
        <w:t>е</w:t>
      </w:r>
      <w:r>
        <w:rPr>
          <w:rFonts w:ascii="Times New Roman" w:eastAsia="Times New Roman" w:hAnsi="Times New Roman" w:cs="Times New Roman"/>
          <w:sz w:val="30"/>
          <w:szCs w:val="30"/>
          <w:lang w:eastAsia="ru-RU"/>
        </w:rPr>
        <w:t xml:space="preserve"> формы и методов </w:t>
      </w:r>
      <w:r w:rsidR="006278D5">
        <w:rPr>
          <w:rFonts w:ascii="Times New Roman" w:eastAsia="Times New Roman" w:hAnsi="Times New Roman" w:cs="Times New Roman"/>
          <w:sz w:val="30"/>
          <w:szCs w:val="30"/>
          <w:lang w:eastAsia="ru-RU"/>
        </w:rPr>
        <w:t>антикоррупционного</w:t>
      </w:r>
      <w:r w:rsidR="00A90615">
        <w:rPr>
          <w:rFonts w:ascii="Times New Roman" w:eastAsia="Times New Roman" w:hAnsi="Times New Roman" w:cs="Times New Roman"/>
          <w:sz w:val="30"/>
          <w:szCs w:val="30"/>
          <w:lang w:eastAsia="ru-RU"/>
        </w:rPr>
        <w:t xml:space="preserve"> обучения</w:t>
      </w:r>
      <w:r w:rsidR="006B3B24">
        <w:rPr>
          <w:rFonts w:ascii="Times New Roman" w:eastAsia="Times New Roman" w:hAnsi="Times New Roman" w:cs="Times New Roman"/>
          <w:sz w:val="30"/>
          <w:szCs w:val="30"/>
          <w:lang w:eastAsia="ru-RU"/>
        </w:rPr>
        <w:t xml:space="preserve"> следует</w:t>
      </w:r>
      <w:r w:rsidR="006278D5" w:rsidRPr="006278D5">
        <w:rPr>
          <w:rFonts w:ascii="Times New Roman" w:eastAsia="Times New Roman" w:hAnsi="Times New Roman" w:cs="Times New Roman"/>
          <w:sz w:val="30"/>
          <w:szCs w:val="30"/>
          <w:lang w:eastAsia="ru-RU"/>
        </w:rPr>
        <w:t xml:space="preserve"> ориентированная как на получение</w:t>
      </w:r>
      <w:r w:rsidR="006278D5">
        <w:rPr>
          <w:rFonts w:ascii="Times New Roman" w:eastAsia="Times New Roman" w:hAnsi="Times New Roman" w:cs="Times New Roman"/>
          <w:sz w:val="30"/>
          <w:szCs w:val="30"/>
          <w:lang w:eastAsia="ru-RU"/>
        </w:rPr>
        <w:t xml:space="preserve"> работником</w:t>
      </w:r>
      <w:r w:rsidR="006278D5" w:rsidRPr="006278D5">
        <w:rPr>
          <w:rFonts w:ascii="Times New Roman" w:eastAsia="Times New Roman" w:hAnsi="Times New Roman" w:cs="Times New Roman"/>
          <w:sz w:val="30"/>
          <w:szCs w:val="30"/>
          <w:lang w:eastAsia="ru-RU"/>
        </w:rPr>
        <w:t xml:space="preserve"> </w:t>
      </w:r>
      <w:r w:rsidR="006278D5" w:rsidRPr="007A7367">
        <w:rPr>
          <w:rFonts w:ascii="Times New Roman" w:eastAsia="Times New Roman" w:hAnsi="Times New Roman" w:cs="Times New Roman"/>
          <w:b/>
          <w:sz w:val="30"/>
          <w:szCs w:val="30"/>
          <w:lang w:eastAsia="ru-RU"/>
        </w:rPr>
        <w:t>новых знаний</w:t>
      </w:r>
      <w:r w:rsidR="006278D5" w:rsidRPr="006278D5">
        <w:rPr>
          <w:rFonts w:ascii="Times New Roman" w:eastAsia="Times New Roman" w:hAnsi="Times New Roman" w:cs="Times New Roman"/>
          <w:sz w:val="30"/>
          <w:szCs w:val="30"/>
          <w:lang w:eastAsia="ru-RU"/>
        </w:rPr>
        <w:t>, так и н</w:t>
      </w:r>
      <w:r w:rsidR="006278D5">
        <w:rPr>
          <w:rFonts w:ascii="Times New Roman" w:eastAsia="Times New Roman" w:hAnsi="Times New Roman" w:cs="Times New Roman"/>
          <w:sz w:val="30"/>
          <w:szCs w:val="30"/>
          <w:lang w:eastAsia="ru-RU"/>
        </w:rPr>
        <w:t xml:space="preserve">а </w:t>
      </w:r>
      <w:r w:rsidR="00BC2992">
        <w:rPr>
          <w:rFonts w:ascii="Times New Roman" w:eastAsia="Times New Roman" w:hAnsi="Times New Roman" w:cs="Times New Roman"/>
          <w:b/>
          <w:sz w:val="30"/>
          <w:szCs w:val="30"/>
          <w:lang w:eastAsia="ru-RU"/>
        </w:rPr>
        <w:t>умение применя</w:t>
      </w:r>
      <w:r w:rsidR="006278D5" w:rsidRPr="007A7367">
        <w:rPr>
          <w:rFonts w:ascii="Times New Roman" w:eastAsia="Times New Roman" w:hAnsi="Times New Roman" w:cs="Times New Roman"/>
          <w:b/>
          <w:sz w:val="30"/>
          <w:szCs w:val="30"/>
          <w:lang w:eastAsia="ru-RU"/>
        </w:rPr>
        <w:t>ть их в практической деятельности</w:t>
      </w:r>
      <w:r w:rsidR="006278D5" w:rsidRPr="006278D5">
        <w:rPr>
          <w:rFonts w:ascii="Times New Roman" w:eastAsia="Times New Roman" w:hAnsi="Times New Roman" w:cs="Times New Roman"/>
          <w:sz w:val="30"/>
          <w:szCs w:val="30"/>
          <w:lang w:eastAsia="ru-RU"/>
        </w:rPr>
        <w:t>.</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Обучение</w:t>
      </w:r>
      <w:r>
        <w:rPr>
          <w:rFonts w:ascii="Times New Roman" w:eastAsia="Times New Roman" w:hAnsi="Times New Roman" w:cs="Times New Roman"/>
          <w:sz w:val="30"/>
          <w:szCs w:val="30"/>
          <w:lang w:eastAsia="ru-RU"/>
        </w:rPr>
        <w:t xml:space="preserve"> работников</w:t>
      </w:r>
      <w:r w:rsidRPr="006278D5">
        <w:rPr>
          <w:rFonts w:ascii="Times New Roman" w:eastAsia="Times New Roman" w:hAnsi="Times New Roman" w:cs="Times New Roman"/>
          <w:sz w:val="30"/>
          <w:szCs w:val="30"/>
          <w:lang w:eastAsia="ru-RU"/>
        </w:rPr>
        <w:t xml:space="preserve"> по образовательным программам дополнительного профессионального образования антикоррупционной тематики должно быть п</w:t>
      </w:r>
      <w:r>
        <w:rPr>
          <w:rFonts w:ascii="Times New Roman" w:eastAsia="Times New Roman" w:hAnsi="Times New Roman" w:cs="Times New Roman"/>
          <w:sz w:val="30"/>
          <w:szCs w:val="30"/>
          <w:lang w:eastAsia="ru-RU"/>
        </w:rPr>
        <w:t>рактико</w:t>
      </w:r>
      <w:r w:rsidRPr="006278D5">
        <w:rPr>
          <w:rFonts w:ascii="Times New Roman" w:eastAsia="Times New Roman" w:hAnsi="Times New Roman" w:cs="Times New Roman"/>
          <w:sz w:val="30"/>
          <w:szCs w:val="30"/>
          <w:lang w:eastAsia="ru-RU"/>
        </w:rPr>
        <w:t>ориентированным и обеспечивать получение:</w:t>
      </w:r>
    </w:p>
    <w:p w:rsidR="006278D5" w:rsidRP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знаний нормативно-правовой базы по противодействию коррупции, в том числе в части установления запретов, ограничений, обязанностей и дозволений, требований к служебному поведению, последовательности действий государственного органа</w:t>
      </w:r>
      <w:r w:rsidR="00B23B28">
        <w:rPr>
          <w:rFonts w:ascii="Times New Roman" w:eastAsia="Times New Roman" w:hAnsi="Times New Roman" w:cs="Times New Roman"/>
          <w:sz w:val="30"/>
          <w:szCs w:val="30"/>
          <w:lang w:eastAsia="ru-RU"/>
        </w:rPr>
        <w:t>, организации</w:t>
      </w:r>
      <w:r w:rsidRPr="006278D5">
        <w:rPr>
          <w:rFonts w:ascii="Times New Roman" w:eastAsia="Times New Roman" w:hAnsi="Times New Roman" w:cs="Times New Roman"/>
          <w:sz w:val="30"/>
          <w:szCs w:val="30"/>
          <w:lang w:eastAsia="ru-RU"/>
        </w:rPr>
        <w:t xml:space="preserve"> при выявлении правонарушений коррупционного характера, правовых и морально-этических аспектов противодействия коррупции;</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6278D5">
        <w:rPr>
          <w:rFonts w:ascii="Times New Roman" w:eastAsia="Times New Roman" w:hAnsi="Times New Roman" w:cs="Times New Roman"/>
          <w:sz w:val="30"/>
          <w:szCs w:val="30"/>
          <w:lang w:eastAsia="ru-RU"/>
        </w:rPr>
        <w:t>навыков применения полученных знаний, включая способность оценить коррупционные риски в различных областях государственного управления, умение применить в практике государственного управления механизмы противодействия коррупции.</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w:t>
      </w:r>
      <w:r w:rsidR="00BC2992">
        <w:rPr>
          <w:rFonts w:ascii="Times New Roman" w:eastAsia="Times New Roman" w:hAnsi="Times New Roman" w:cs="Times New Roman"/>
          <w:sz w:val="30"/>
          <w:szCs w:val="30"/>
          <w:lang w:eastAsia="ru-RU"/>
        </w:rPr>
        <w:t>редставители</w:t>
      </w:r>
      <w:r w:rsidRPr="00A75D9D">
        <w:rPr>
          <w:rFonts w:ascii="Times New Roman" w:eastAsia="Times New Roman" w:hAnsi="Times New Roman" w:cs="Times New Roman"/>
          <w:sz w:val="30"/>
          <w:szCs w:val="30"/>
          <w:lang w:eastAsia="ru-RU"/>
        </w:rPr>
        <w:t xml:space="preserve"> общественных объединений</w:t>
      </w:r>
      <w:r w:rsidR="00BA6F39">
        <w:rPr>
          <w:rFonts w:ascii="Times New Roman" w:eastAsia="Times New Roman" w:hAnsi="Times New Roman" w:cs="Times New Roman"/>
          <w:sz w:val="30"/>
          <w:szCs w:val="30"/>
          <w:lang w:eastAsia="ru-RU"/>
        </w:rPr>
        <w:t xml:space="preserve"> дополнительно вправе реализовывать следующие формы участия в борьбе с коррупцией</w:t>
      </w:r>
      <w:r w:rsidRPr="00A75D9D">
        <w:rPr>
          <w:rFonts w:ascii="Times New Roman" w:eastAsia="Times New Roman" w:hAnsi="Times New Roman" w:cs="Times New Roman"/>
          <w:sz w:val="30"/>
          <w:szCs w:val="30"/>
          <w:lang w:eastAsia="ru-RU"/>
        </w:rPr>
        <w:t>:</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проведении социологических опросов по вопросам противодействия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Pr>
          <w:rFonts w:ascii="Times New Roman" w:eastAsia="Times New Roman" w:hAnsi="Times New Roman" w:cs="Times New Roman"/>
          <w:sz w:val="30"/>
          <w:szCs w:val="30"/>
          <w:lang w:eastAsia="ru-RU"/>
        </w:rPr>
        <w:t xml:space="preserve"> (п.12-1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 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sectPr w:rsidR="007214AA"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225" w:rsidRDefault="00722225" w:rsidP="00E07DDF">
      <w:pPr>
        <w:spacing w:after="0" w:line="240" w:lineRule="auto"/>
      </w:pPr>
      <w:r>
        <w:separator/>
      </w:r>
    </w:p>
  </w:endnote>
  <w:endnote w:type="continuationSeparator" w:id="0">
    <w:p w:rsidR="00722225" w:rsidRDefault="00722225"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225" w:rsidRDefault="00722225" w:rsidP="00E07DDF">
      <w:pPr>
        <w:spacing w:after="0" w:line="240" w:lineRule="auto"/>
      </w:pPr>
      <w:r>
        <w:separator/>
      </w:r>
    </w:p>
  </w:footnote>
  <w:footnote w:type="continuationSeparator" w:id="0">
    <w:p w:rsidR="00722225" w:rsidRDefault="00722225" w:rsidP="00E0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3067FD">
          <w:rPr>
            <w:rFonts w:ascii="Times New Roman" w:hAnsi="Times New Roman" w:cs="Times New Roman"/>
            <w:noProof/>
          </w:rPr>
          <w:t>28</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3194"/>
    <w:rsid w:val="00005780"/>
    <w:rsid w:val="000139DD"/>
    <w:rsid w:val="00014D34"/>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7F9A"/>
    <w:rsid w:val="000A3D43"/>
    <w:rsid w:val="000B725D"/>
    <w:rsid w:val="000C2239"/>
    <w:rsid w:val="000C2E88"/>
    <w:rsid w:val="000C573E"/>
    <w:rsid w:val="000D647C"/>
    <w:rsid w:val="000D7AC0"/>
    <w:rsid w:val="000D7D03"/>
    <w:rsid w:val="000E3319"/>
    <w:rsid w:val="000F21AF"/>
    <w:rsid w:val="000F63DA"/>
    <w:rsid w:val="001015ED"/>
    <w:rsid w:val="00101A61"/>
    <w:rsid w:val="00102B82"/>
    <w:rsid w:val="00105730"/>
    <w:rsid w:val="00112FE1"/>
    <w:rsid w:val="00114667"/>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62D7D"/>
    <w:rsid w:val="00163267"/>
    <w:rsid w:val="00163D33"/>
    <w:rsid w:val="00165E21"/>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4034"/>
    <w:rsid w:val="001E3033"/>
    <w:rsid w:val="001E3DB8"/>
    <w:rsid w:val="001E6DD3"/>
    <w:rsid w:val="001F0B6C"/>
    <w:rsid w:val="00202D49"/>
    <w:rsid w:val="00215B85"/>
    <w:rsid w:val="00222392"/>
    <w:rsid w:val="0023035D"/>
    <w:rsid w:val="00231099"/>
    <w:rsid w:val="00232ABE"/>
    <w:rsid w:val="0023330B"/>
    <w:rsid w:val="00236960"/>
    <w:rsid w:val="00236BB0"/>
    <w:rsid w:val="00244707"/>
    <w:rsid w:val="00252CB2"/>
    <w:rsid w:val="00255AA4"/>
    <w:rsid w:val="00257B2A"/>
    <w:rsid w:val="00263C44"/>
    <w:rsid w:val="00265457"/>
    <w:rsid w:val="00276C7D"/>
    <w:rsid w:val="00281B8A"/>
    <w:rsid w:val="00285BF7"/>
    <w:rsid w:val="00287B52"/>
    <w:rsid w:val="00293DF8"/>
    <w:rsid w:val="002A6132"/>
    <w:rsid w:val="002B0253"/>
    <w:rsid w:val="002B0753"/>
    <w:rsid w:val="002B1E48"/>
    <w:rsid w:val="002C2D46"/>
    <w:rsid w:val="002C391A"/>
    <w:rsid w:val="002C6270"/>
    <w:rsid w:val="002D3530"/>
    <w:rsid w:val="002D73C8"/>
    <w:rsid w:val="002E0B92"/>
    <w:rsid w:val="002E4908"/>
    <w:rsid w:val="002F0E9D"/>
    <w:rsid w:val="002F3459"/>
    <w:rsid w:val="002F363D"/>
    <w:rsid w:val="002F433F"/>
    <w:rsid w:val="002F43BE"/>
    <w:rsid w:val="002F60EF"/>
    <w:rsid w:val="002F675C"/>
    <w:rsid w:val="002F73DA"/>
    <w:rsid w:val="0030341F"/>
    <w:rsid w:val="003067FD"/>
    <w:rsid w:val="003129A6"/>
    <w:rsid w:val="003129BB"/>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80AF5"/>
    <w:rsid w:val="00383A60"/>
    <w:rsid w:val="003906B6"/>
    <w:rsid w:val="00395189"/>
    <w:rsid w:val="00395210"/>
    <w:rsid w:val="003A0A07"/>
    <w:rsid w:val="003A381D"/>
    <w:rsid w:val="003A6DF5"/>
    <w:rsid w:val="003A745C"/>
    <w:rsid w:val="003B5FD2"/>
    <w:rsid w:val="003C46F8"/>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34D6"/>
    <w:rsid w:val="00417E62"/>
    <w:rsid w:val="004219A5"/>
    <w:rsid w:val="00421D53"/>
    <w:rsid w:val="00426BD5"/>
    <w:rsid w:val="00426F67"/>
    <w:rsid w:val="00430B37"/>
    <w:rsid w:val="00436B95"/>
    <w:rsid w:val="004456C3"/>
    <w:rsid w:val="00446B20"/>
    <w:rsid w:val="0045552E"/>
    <w:rsid w:val="00456CA6"/>
    <w:rsid w:val="00470EC1"/>
    <w:rsid w:val="00472BCE"/>
    <w:rsid w:val="00475509"/>
    <w:rsid w:val="00476AB6"/>
    <w:rsid w:val="00476DDE"/>
    <w:rsid w:val="00484E9D"/>
    <w:rsid w:val="004A1B53"/>
    <w:rsid w:val="004A70E4"/>
    <w:rsid w:val="004A7819"/>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2225"/>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4646"/>
    <w:rsid w:val="008F5200"/>
    <w:rsid w:val="00903BFC"/>
    <w:rsid w:val="00906E16"/>
    <w:rsid w:val="0090725B"/>
    <w:rsid w:val="00907AF4"/>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5C29"/>
    <w:rsid w:val="009C1114"/>
    <w:rsid w:val="009C21D5"/>
    <w:rsid w:val="009C3374"/>
    <w:rsid w:val="009C57DB"/>
    <w:rsid w:val="009E43CD"/>
    <w:rsid w:val="009F0AD2"/>
    <w:rsid w:val="009F1B66"/>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8A6"/>
    <w:rsid w:val="00AD6820"/>
    <w:rsid w:val="00AD6E2D"/>
    <w:rsid w:val="00AE7AEC"/>
    <w:rsid w:val="00AF0FC8"/>
    <w:rsid w:val="00AF1629"/>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957"/>
    <w:rsid w:val="00BC0DB9"/>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5E10"/>
    <w:rsid w:val="00C95E7D"/>
    <w:rsid w:val="00C978FE"/>
    <w:rsid w:val="00CA0CBC"/>
    <w:rsid w:val="00CA1305"/>
    <w:rsid w:val="00CA1A9F"/>
    <w:rsid w:val="00CB0989"/>
    <w:rsid w:val="00CB0BE6"/>
    <w:rsid w:val="00CB6E56"/>
    <w:rsid w:val="00CC39AF"/>
    <w:rsid w:val="00CD43C6"/>
    <w:rsid w:val="00CE1DBA"/>
    <w:rsid w:val="00CE6402"/>
    <w:rsid w:val="00CF471E"/>
    <w:rsid w:val="00D02915"/>
    <w:rsid w:val="00D253F1"/>
    <w:rsid w:val="00D37971"/>
    <w:rsid w:val="00D40B41"/>
    <w:rsid w:val="00D50717"/>
    <w:rsid w:val="00D510B6"/>
    <w:rsid w:val="00D517CA"/>
    <w:rsid w:val="00D54F0C"/>
    <w:rsid w:val="00D56BCD"/>
    <w:rsid w:val="00D6120E"/>
    <w:rsid w:val="00D63BF1"/>
    <w:rsid w:val="00D64993"/>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546E"/>
    <w:rsid w:val="00EA6EFB"/>
    <w:rsid w:val="00EA7DD5"/>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5380"/>
    <w:rsid w:val="00FC2488"/>
    <w:rsid w:val="00FC4A14"/>
    <w:rsid w:val="00FD38E0"/>
    <w:rsid w:val="00FD5B8A"/>
    <w:rsid w:val="00FD7A60"/>
    <w:rsid w:val="00FE2278"/>
    <w:rsid w:val="00FE352F"/>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A57729-A38B-414F-A565-2037BB047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8F32EEE826AE9A75970C771AEF6A93964D857FDC776EE7441F6C7172264EEB36FDDF5BC3F96A2BF7462944D95AUCfEJ" TargetMode="Externa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548EA-60DF-47AE-87E0-4CB869EC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9569</Words>
  <Characters>54548</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Татьяна Н. Соколовская</cp:lastModifiedBy>
  <cp:revision>2</cp:revision>
  <cp:lastPrinted>2019-09-16T14:20:00Z</cp:lastPrinted>
  <dcterms:created xsi:type="dcterms:W3CDTF">2023-01-17T11:51:00Z</dcterms:created>
  <dcterms:modified xsi:type="dcterms:W3CDTF">2023-01-17T11:51:00Z</dcterms:modified>
</cp:coreProperties>
</file>